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03" w:rsidRPr="00AE07A3" w:rsidRDefault="00061C03" w:rsidP="00517985">
      <w:pPr>
        <w:tabs>
          <w:tab w:val="left" w:pos="142"/>
        </w:tabs>
        <w:ind w:left="5580" w:firstLine="708"/>
        <w:rPr>
          <w:sz w:val="26"/>
          <w:szCs w:val="26"/>
        </w:rPr>
      </w:pPr>
      <w:r w:rsidRPr="00AE07A3">
        <w:rPr>
          <w:sz w:val="26"/>
          <w:szCs w:val="26"/>
        </w:rPr>
        <w:t xml:space="preserve">Приложение </w:t>
      </w:r>
    </w:p>
    <w:p w:rsidR="00061C03" w:rsidRPr="00AE07A3" w:rsidRDefault="00061C03" w:rsidP="00517985">
      <w:pPr>
        <w:ind w:left="6288"/>
        <w:rPr>
          <w:sz w:val="26"/>
          <w:szCs w:val="26"/>
        </w:rPr>
      </w:pPr>
      <w:r w:rsidRPr="00AE07A3">
        <w:rPr>
          <w:sz w:val="26"/>
          <w:szCs w:val="26"/>
        </w:rPr>
        <w:t xml:space="preserve">к приказу </w:t>
      </w:r>
      <w:r w:rsidR="00733F45" w:rsidRPr="00AE07A3">
        <w:rPr>
          <w:sz w:val="26"/>
          <w:szCs w:val="26"/>
        </w:rPr>
        <w:t>УФНС по Ленинградской области</w:t>
      </w:r>
      <w:r w:rsidRPr="00AE07A3">
        <w:rPr>
          <w:sz w:val="26"/>
          <w:szCs w:val="26"/>
        </w:rPr>
        <w:t xml:space="preserve"> </w:t>
      </w:r>
    </w:p>
    <w:p w:rsidR="009C141B" w:rsidRPr="00AE07A3" w:rsidRDefault="00061C03" w:rsidP="00517985">
      <w:pPr>
        <w:ind w:left="6288"/>
        <w:rPr>
          <w:sz w:val="26"/>
          <w:szCs w:val="26"/>
        </w:rPr>
      </w:pPr>
      <w:r w:rsidRPr="00AE07A3">
        <w:rPr>
          <w:sz w:val="26"/>
          <w:szCs w:val="26"/>
        </w:rPr>
        <w:t>от ____________</w:t>
      </w:r>
    </w:p>
    <w:p w:rsidR="00061C03" w:rsidRPr="00AE07A3" w:rsidRDefault="00061C03" w:rsidP="00517985">
      <w:pPr>
        <w:ind w:left="6288"/>
        <w:rPr>
          <w:sz w:val="26"/>
          <w:szCs w:val="26"/>
        </w:rPr>
      </w:pPr>
      <w:r w:rsidRPr="00AE07A3">
        <w:rPr>
          <w:sz w:val="26"/>
          <w:szCs w:val="26"/>
        </w:rPr>
        <w:t>№ _______</w:t>
      </w:r>
      <w:r w:rsidR="00EF4467" w:rsidRPr="00AE07A3">
        <w:rPr>
          <w:sz w:val="26"/>
          <w:szCs w:val="26"/>
        </w:rPr>
        <w:t>_____</w:t>
      </w:r>
    </w:p>
    <w:p w:rsidR="00061C03" w:rsidRPr="00AE07A3" w:rsidRDefault="00061C03" w:rsidP="00517985">
      <w:pPr>
        <w:jc w:val="center"/>
        <w:rPr>
          <w:b/>
          <w:sz w:val="26"/>
          <w:szCs w:val="26"/>
        </w:rPr>
      </w:pPr>
    </w:p>
    <w:p w:rsidR="009C141B" w:rsidRPr="00AE07A3" w:rsidRDefault="009C141B" w:rsidP="00517985">
      <w:pPr>
        <w:jc w:val="center"/>
        <w:rPr>
          <w:b/>
          <w:sz w:val="26"/>
          <w:szCs w:val="26"/>
        </w:rPr>
      </w:pPr>
      <w:r w:rsidRPr="00AE07A3">
        <w:rPr>
          <w:b/>
          <w:sz w:val="26"/>
          <w:szCs w:val="26"/>
        </w:rPr>
        <w:t>Положение</w:t>
      </w:r>
    </w:p>
    <w:p w:rsidR="00061C03" w:rsidRPr="00AE07A3" w:rsidRDefault="009C141B" w:rsidP="00517985">
      <w:pPr>
        <w:jc w:val="center"/>
        <w:rPr>
          <w:b/>
          <w:sz w:val="26"/>
          <w:szCs w:val="26"/>
        </w:rPr>
      </w:pPr>
      <w:r w:rsidRPr="00AE07A3">
        <w:rPr>
          <w:b/>
          <w:sz w:val="26"/>
          <w:szCs w:val="26"/>
        </w:rPr>
        <w:t xml:space="preserve">о комиссии по </w:t>
      </w:r>
      <w:bookmarkStart w:id="0" w:name="_Toc123129489"/>
      <w:r w:rsidR="002F3FCB" w:rsidRPr="00AE07A3">
        <w:rPr>
          <w:b/>
          <w:sz w:val="26"/>
          <w:szCs w:val="26"/>
        </w:rPr>
        <w:t>определению поставщиков (подрядчиков, исполнителей)</w:t>
      </w:r>
    </w:p>
    <w:p w:rsidR="00061C03" w:rsidRPr="00AE07A3" w:rsidRDefault="00061C03" w:rsidP="009C141B">
      <w:pPr>
        <w:spacing w:before="120" w:after="120"/>
        <w:ind w:firstLine="709"/>
        <w:jc w:val="center"/>
        <w:rPr>
          <w:sz w:val="26"/>
          <w:szCs w:val="26"/>
        </w:rPr>
      </w:pPr>
      <w:r w:rsidRPr="00AE07A3">
        <w:rPr>
          <w:sz w:val="26"/>
          <w:szCs w:val="26"/>
        </w:rPr>
        <w:t>1. Общие положения</w:t>
      </w:r>
      <w:bookmarkEnd w:id="0"/>
    </w:p>
    <w:p w:rsidR="002F3FCB" w:rsidRPr="00AE07A3" w:rsidRDefault="002F3FCB" w:rsidP="009C141B">
      <w:pPr>
        <w:ind w:firstLine="709"/>
        <w:jc w:val="both"/>
        <w:rPr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1.1. </w:t>
      </w:r>
      <w:r w:rsidR="00061C03" w:rsidRPr="00AE07A3">
        <w:rPr>
          <w:bCs/>
          <w:kern w:val="32"/>
          <w:sz w:val="26"/>
          <w:szCs w:val="26"/>
        </w:rPr>
        <w:t>Настоящ</w:t>
      </w:r>
      <w:r w:rsidR="005A345E" w:rsidRPr="00AE07A3">
        <w:rPr>
          <w:bCs/>
          <w:kern w:val="32"/>
          <w:sz w:val="26"/>
          <w:szCs w:val="26"/>
        </w:rPr>
        <w:t>ее положение</w:t>
      </w:r>
      <w:r w:rsidR="002554DA" w:rsidRPr="00AE07A3">
        <w:rPr>
          <w:bCs/>
          <w:kern w:val="32"/>
          <w:sz w:val="26"/>
          <w:szCs w:val="26"/>
        </w:rPr>
        <w:t xml:space="preserve"> </w:t>
      </w:r>
      <w:r w:rsidR="00061C03" w:rsidRPr="00AE07A3">
        <w:rPr>
          <w:sz w:val="26"/>
          <w:szCs w:val="26"/>
        </w:rPr>
        <w:t>определяет цели, задачи, функции, полномочия, состав и порядок</w:t>
      </w:r>
      <w:r w:rsidR="002554DA" w:rsidRPr="00AE07A3">
        <w:rPr>
          <w:sz w:val="26"/>
          <w:szCs w:val="26"/>
        </w:rPr>
        <w:t xml:space="preserve"> </w:t>
      </w:r>
      <w:r w:rsidR="00C16643" w:rsidRPr="00AE07A3">
        <w:rPr>
          <w:sz w:val="26"/>
          <w:szCs w:val="26"/>
        </w:rPr>
        <w:t>деятельности</w:t>
      </w:r>
      <w:r w:rsidR="00061C03" w:rsidRPr="00AE07A3">
        <w:rPr>
          <w:sz w:val="26"/>
          <w:szCs w:val="26"/>
        </w:rPr>
        <w:t xml:space="preserve"> </w:t>
      </w:r>
      <w:r w:rsidR="00061C03" w:rsidRPr="00AE07A3">
        <w:rPr>
          <w:bCs/>
          <w:kern w:val="32"/>
          <w:sz w:val="26"/>
          <w:szCs w:val="26"/>
        </w:rPr>
        <w:t xml:space="preserve">комиссии по </w:t>
      </w:r>
      <w:r w:rsidRPr="00AE07A3">
        <w:rPr>
          <w:bCs/>
          <w:kern w:val="32"/>
          <w:sz w:val="26"/>
          <w:szCs w:val="26"/>
        </w:rPr>
        <w:t>определению поставщиков (подрядчиков, исполнителей)</w:t>
      </w:r>
      <w:r w:rsidR="00061C03" w:rsidRPr="00AE07A3">
        <w:rPr>
          <w:bCs/>
          <w:kern w:val="32"/>
          <w:sz w:val="26"/>
          <w:szCs w:val="26"/>
        </w:rPr>
        <w:t xml:space="preserve"> (далее – </w:t>
      </w:r>
      <w:r w:rsidRPr="00AE07A3">
        <w:rPr>
          <w:bCs/>
          <w:kern w:val="32"/>
          <w:sz w:val="26"/>
          <w:szCs w:val="26"/>
        </w:rPr>
        <w:t>К</w:t>
      </w:r>
      <w:r w:rsidR="00061C03" w:rsidRPr="00AE07A3">
        <w:rPr>
          <w:bCs/>
          <w:kern w:val="32"/>
          <w:sz w:val="26"/>
          <w:szCs w:val="26"/>
        </w:rPr>
        <w:t xml:space="preserve">омиссия) </w:t>
      </w:r>
      <w:r w:rsidRPr="00AE07A3">
        <w:rPr>
          <w:color w:val="000000"/>
          <w:sz w:val="26"/>
          <w:szCs w:val="26"/>
        </w:rPr>
        <w:t>для заключения контрактов на поставку товаров, выполнение работ, оказание услуг для</w:t>
      </w:r>
      <w:r w:rsidRPr="00AE07A3">
        <w:rPr>
          <w:bCs/>
          <w:kern w:val="32"/>
          <w:sz w:val="26"/>
          <w:szCs w:val="26"/>
        </w:rPr>
        <w:t xml:space="preserve"> обеспечения государственных нужд</w:t>
      </w:r>
      <w:r w:rsidRPr="00AE07A3">
        <w:rPr>
          <w:sz w:val="26"/>
          <w:szCs w:val="26"/>
        </w:rPr>
        <w:t xml:space="preserve"> </w:t>
      </w:r>
      <w:r w:rsidRPr="00AE07A3">
        <w:rPr>
          <w:bCs/>
          <w:kern w:val="32"/>
          <w:sz w:val="26"/>
          <w:szCs w:val="26"/>
        </w:rPr>
        <w:t>УФНС России по Ленинградской области</w:t>
      </w:r>
      <w:r w:rsidR="00C16643" w:rsidRPr="00AE07A3">
        <w:rPr>
          <w:bCs/>
          <w:kern w:val="32"/>
          <w:sz w:val="26"/>
          <w:szCs w:val="26"/>
        </w:rPr>
        <w:t xml:space="preserve"> и подведомственных налоговых органов</w:t>
      </w:r>
      <w:r w:rsidRPr="00AE07A3">
        <w:rPr>
          <w:bCs/>
          <w:kern w:val="32"/>
          <w:sz w:val="26"/>
          <w:szCs w:val="26"/>
        </w:rPr>
        <w:t>.</w:t>
      </w:r>
    </w:p>
    <w:p w:rsidR="002F3FCB" w:rsidRPr="00AE07A3" w:rsidRDefault="002F3FCB" w:rsidP="009C141B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1.2.</w:t>
      </w:r>
      <w:r w:rsidR="00575E79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 xml:space="preserve">Комиссия создается в соответствии с частью 1 статьи 39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</w:t>
      </w:r>
      <w:r w:rsidR="00985253" w:rsidRPr="00AE07A3">
        <w:rPr>
          <w:rFonts w:cs="Calibri"/>
          <w:sz w:val="26"/>
          <w:szCs w:val="26"/>
        </w:rPr>
        <w:t>Закон № </w:t>
      </w:r>
      <w:r w:rsidR="00985253" w:rsidRPr="00AE07A3">
        <w:rPr>
          <w:rFonts w:cs="Calibri"/>
          <w:sz w:val="26"/>
          <w:szCs w:val="26"/>
        </w:rPr>
        <w:t>44-ФЗ</w:t>
      </w:r>
      <w:r w:rsidRPr="00AE07A3">
        <w:rPr>
          <w:color w:val="000000"/>
          <w:sz w:val="26"/>
          <w:szCs w:val="26"/>
        </w:rPr>
        <w:t>).</w:t>
      </w:r>
    </w:p>
    <w:p w:rsidR="002F3FCB" w:rsidRPr="00AE07A3" w:rsidRDefault="002F3FCB" w:rsidP="009C141B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1.3.</w:t>
      </w:r>
      <w:r w:rsidR="00575E79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>Основные понятия:</w:t>
      </w:r>
    </w:p>
    <w:p w:rsidR="00575E79" w:rsidRPr="00AE07A3" w:rsidRDefault="00AD4DC4" w:rsidP="009C141B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– </w:t>
      </w:r>
      <w:r w:rsidR="00575E79" w:rsidRPr="00AE07A3">
        <w:rPr>
          <w:color w:val="000000"/>
          <w:sz w:val="26"/>
          <w:szCs w:val="26"/>
        </w:rPr>
        <w:t xml:space="preserve">заказчик - </w:t>
      </w:r>
      <w:r w:rsidR="00575E79" w:rsidRPr="00AE07A3">
        <w:rPr>
          <w:bCs/>
          <w:kern w:val="32"/>
          <w:sz w:val="26"/>
          <w:szCs w:val="26"/>
        </w:rPr>
        <w:t>УФНС России по Ленинградской области;</w:t>
      </w:r>
    </w:p>
    <w:p w:rsidR="002F3FCB" w:rsidRPr="00AE07A3" w:rsidRDefault="002F3FCB" w:rsidP="009C141B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AE07A3">
        <w:rPr>
          <w:color w:val="000000"/>
          <w:sz w:val="26"/>
          <w:szCs w:val="26"/>
        </w:rPr>
        <w:t>–</w:t>
      </w:r>
      <w:r w:rsidR="00AD4DC4" w:rsidRPr="00AE07A3">
        <w:rPr>
          <w:color w:val="000000"/>
          <w:sz w:val="26"/>
          <w:szCs w:val="26"/>
        </w:rPr>
        <w:t> </w:t>
      </w:r>
      <w:r w:rsidR="00C16643" w:rsidRPr="00AE07A3">
        <w:rPr>
          <w:color w:val="000000"/>
          <w:sz w:val="26"/>
          <w:szCs w:val="26"/>
        </w:rPr>
        <w:t>определение поставщика (подрядчика, исполнителя) – совокупность действий, которые осуществляются заказчиками в порядке, установленном настоящим федеральным законом, начиная с размещения извещения об осуществлении закупки товара, работы, услуги для обеспечения государственных нужд (федеральных нужд, нужд субъекта РФ)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(подрядчика, исполнителя), и завершаются заключением контракта</w:t>
      </w:r>
      <w:r w:rsidRPr="00AE07A3">
        <w:rPr>
          <w:color w:val="000000"/>
          <w:sz w:val="26"/>
          <w:szCs w:val="26"/>
        </w:rPr>
        <w:t>;</w:t>
      </w:r>
      <w:proofErr w:type="gramEnd"/>
    </w:p>
    <w:p w:rsidR="005223FC" w:rsidRPr="00AE07A3" w:rsidRDefault="005223FC" w:rsidP="005223FC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AE07A3">
        <w:rPr>
          <w:color w:val="000000"/>
          <w:sz w:val="26"/>
          <w:szCs w:val="26"/>
        </w:rPr>
        <w:t>– участник закупки –</w:t>
      </w:r>
      <w:r w:rsidRPr="00AE07A3">
        <w:rPr>
          <w:color w:val="000000"/>
          <w:sz w:val="26"/>
          <w:szCs w:val="26"/>
          <w:lang w:val="en-US"/>
        </w:rPr>
        <w:t> </w:t>
      </w:r>
      <w:r w:rsidRPr="00AE07A3">
        <w:rPr>
          <w:color w:val="000000"/>
          <w:sz w:val="26"/>
          <w:szCs w:val="26"/>
        </w:rPr>
        <w:t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либо</w:t>
      </w:r>
      <w:proofErr w:type="gramEnd"/>
      <w:r w:rsidRPr="00AE07A3">
        <w:rPr>
          <w:color w:val="000000"/>
          <w:sz w:val="26"/>
          <w:szCs w:val="26"/>
        </w:rPr>
        <w:t xml:space="preserve"> </w:t>
      </w:r>
      <w:proofErr w:type="gramStart"/>
      <w:r w:rsidRPr="00AE07A3">
        <w:rPr>
          <w:color w:val="000000"/>
          <w:sz w:val="26"/>
          <w:szCs w:val="26"/>
        </w:rPr>
        <w:t>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</w:t>
      </w:r>
      <w:proofErr w:type="gramEnd"/>
      <w:r w:rsidRPr="00AE07A3">
        <w:rPr>
          <w:color w:val="000000"/>
          <w:sz w:val="26"/>
          <w:szCs w:val="26"/>
        </w:rPr>
        <w:t xml:space="preserve">, </w:t>
      </w:r>
      <w:proofErr w:type="gramStart"/>
      <w:r w:rsidRPr="00AE07A3">
        <w:rPr>
          <w:color w:val="000000"/>
          <w:sz w:val="26"/>
          <w:szCs w:val="26"/>
        </w:rPr>
        <w:t>находящихся</w:t>
      </w:r>
      <w:proofErr w:type="gramEnd"/>
      <w:r w:rsidRPr="00AE07A3">
        <w:rPr>
          <w:color w:val="000000"/>
          <w:sz w:val="26"/>
          <w:szCs w:val="26"/>
        </w:rPr>
        <w:t xml:space="preserve"> под иностранным влиянием»;</w:t>
      </w:r>
    </w:p>
    <w:p w:rsidR="005223FC" w:rsidRPr="00AE07A3" w:rsidRDefault="005223FC" w:rsidP="005223FC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– поставщик (подрядчик, исполнитель) – участник закупки, с которым в соответствии с настоящим Федеральным законом заключен контракт;</w:t>
      </w:r>
    </w:p>
    <w:p w:rsidR="002F3FCB" w:rsidRPr="00AE07A3" w:rsidRDefault="002F3FCB" w:rsidP="00985253">
      <w:pPr>
        <w:ind w:firstLine="709"/>
        <w:jc w:val="both"/>
        <w:rPr>
          <w:bCs/>
          <w:kern w:val="32"/>
          <w:sz w:val="26"/>
          <w:szCs w:val="26"/>
        </w:rPr>
      </w:pPr>
      <w:proofErr w:type="gramStart"/>
      <w:r w:rsidRPr="00AE07A3">
        <w:rPr>
          <w:color w:val="000000"/>
          <w:sz w:val="26"/>
          <w:szCs w:val="26"/>
        </w:rPr>
        <w:lastRenderedPageBreak/>
        <w:t>–</w:t>
      </w:r>
      <w:r w:rsidR="00AD4DC4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>конкурсы (открытый конкурс в электронной форме (далее – электронный конкурс), закрытый конкурс, закрытый конкурс в электронной форме (далее – закрытый электронный конкурс) – конкурентный способ определения поставщика.</w:t>
      </w:r>
      <w:proofErr w:type="gramEnd"/>
      <w:r w:rsidRPr="00AE07A3">
        <w:rPr>
          <w:color w:val="000000"/>
          <w:sz w:val="26"/>
          <w:szCs w:val="26"/>
        </w:rPr>
        <w:t xml:space="preserve"> Победителем конкурса признается участник закупки, который предложил лучшие условия исполнения контракта и заявка на </w:t>
      </w:r>
      <w:proofErr w:type="gramStart"/>
      <w:r w:rsidRPr="00AE07A3">
        <w:rPr>
          <w:color w:val="000000"/>
          <w:sz w:val="26"/>
          <w:szCs w:val="26"/>
        </w:rPr>
        <w:t>участие</w:t>
      </w:r>
      <w:proofErr w:type="gramEnd"/>
      <w:r w:rsidRPr="00AE07A3">
        <w:rPr>
          <w:color w:val="000000"/>
          <w:sz w:val="26"/>
          <w:szCs w:val="26"/>
        </w:rPr>
        <w:t xml:space="preserve"> в закупке которого соответствует требованиям, установленным в извещении об осуществлении закупки, документации о закупке (в случае если Законом </w:t>
      </w:r>
      <w:r w:rsidR="00985253" w:rsidRPr="00AE07A3">
        <w:rPr>
          <w:bCs/>
          <w:kern w:val="32"/>
          <w:sz w:val="26"/>
          <w:szCs w:val="26"/>
        </w:rPr>
        <w:t>№ 44-ФЗ</w:t>
      </w:r>
      <w:r w:rsidR="009A7902" w:rsidRPr="00AE07A3">
        <w:rPr>
          <w:color w:val="000000"/>
          <w:sz w:val="26"/>
          <w:szCs w:val="26"/>
        </w:rPr>
        <w:t xml:space="preserve"> </w:t>
      </w:r>
      <w:r w:rsidRPr="00AE07A3">
        <w:rPr>
          <w:color w:val="000000"/>
          <w:sz w:val="26"/>
          <w:szCs w:val="26"/>
        </w:rPr>
        <w:t>предусмотрена документация о закупке);</w:t>
      </w:r>
    </w:p>
    <w:p w:rsidR="002F3FCB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–</w:t>
      </w:r>
      <w:r w:rsidR="009A7902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 xml:space="preserve">аукционы (открытый аукцион в электронной форме (далее – электронный аукцион), закрытый аукцион, закрытый аукцион в электронной форме (далее – закрытый электронный аукцион)) – конкурентный способ определения поставщика. Победителем аукциона признается участник закупки, заявка на </w:t>
      </w:r>
      <w:proofErr w:type="gramStart"/>
      <w:r w:rsidRPr="00AE07A3">
        <w:rPr>
          <w:color w:val="000000"/>
          <w:sz w:val="26"/>
          <w:szCs w:val="26"/>
        </w:rPr>
        <w:t>участие</w:t>
      </w:r>
      <w:proofErr w:type="gramEnd"/>
      <w:r w:rsidRPr="00AE07A3">
        <w:rPr>
          <w:color w:val="000000"/>
          <w:sz w:val="26"/>
          <w:szCs w:val="26"/>
        </w:rPr>
        <w:t xml:space="preserve"> в закупке которого соответствует требованиям, установленным в извещении об осуществлении закупки, документации о закупке (в случае если Законом </w:t>
      </w:r>
      <w:r w:rsidR="00F16256" w:rsidRPr="00AE07A3">
        <w:rPr>
          <w:bCs/>
          <w:kern w:val="32"/>
          <w:sz w:val="26"/>
          <w:szCs w:val="26"/>
        </w:rPr>
        <w:t>№ 44-ФЗ</w:t>
      </w:r>
      <w:r w:rsidR="00F16256" w:rsidRPr="00AE07A3">
        <w:rPr>
          <w:color w:val="000000"/>
          <w:sz w:val="26"/>
          <w:szCs w:val="26"/>
        </w:rPr>
        <w:t xml:space="preserve"> </w:t>
      </w:r>
      <w:r w:rsidR="009A7902" w:rsidRPr="00AE07A3">
        <w:rPr>
          <w:color w:val="000000"/>
          <w:sz w:val="26"/>
          <w:szCs w:val="26"/>
        </w:rPr>
        <w:t xml:space="preserve">предусмотрена документация </w:t>
      </w:r>
      <w:r w:rsidRPr="00AE07A3">
        <w:rPr>
          <w:color w:val="000000"/>
          <w:sz w:val="26"/>
          <w:szCs w:val="26"/>
        </w:rPr>
        <w:t>о закупке), и который предложил по результатам проведения процедуры подачи предложений о цене контракта или о сумме цен единиц товара, работы, услуг</w:t>
      </w:r>
      <w:r w:rsidR="002554DA" w:rsidRPr="00AE07A3">
        <w:rPr>
          <w:color w:val="000000"/>
          <w:sz w:val="26"/>
          <w:szCs w:val="26"/>
        </w:rPr>
        <w:t xml:space="preserve">и (в случае, предусмотренном частью </w:t>
      </w:r>
      <w:r w:rsidRPr="00AE07A3">
        <w:rPr>
          <w:color w:val="000000"/>
          <w:sz w:val="26"/>
          <w:szCs w:val="26"/>
        </w:rPr>
        <w:t>24 ст</w:t>
      </w:r>
      <w:r w:rsidR="002554DA" w:rsidRPr="00AE07A3">
        <w:rPr>
          <w:color w:val="000000"/>
          <w:sz w:val="26"/>
          <w:szCs w:val="26"/>
        </w:rPr>
        <w:t>атьи</w:t>
      </w:r>
      <w:r w:rsidRPr="00AE07A3">
        <w:rPr>
          <w:color w:val="000000"/>
          <w:sz w:val="26"/>
          <w:szCs w:val="26"/>
        </w:rPr>
        <w:t xml:space="preserve"> 22 Закона </w:t>
      </w:r>
      <w:r w:rsidR="009A7902" w:rsidRPr="00AE07A3">
        <w:rPr>
          <w:bCs/>
          <w:kern w:val="32"/>
          <w:sz w:val="26"/>
          <w:szCs w:val="26"/>
        </w:rPr>
        <w:t xml:space="preserve"> </w:t>
      </w:r>
      <w:r w:rsidR="00F16256" w:rsidRPr="00AE07A3">
        <w:rPr>
          <w:bCs/>
          <w:kern w:val="32"/>
          <w:sz w:val="26"/>
          <w:szCs w:val="26"/>
        </w:rPr>
        <w:t>№ 44-ФЗ</w:t>
      </w:r>
      <w:r w:rsidRPr="00AE07A3">
        <w:rPr>
          <w:color w:val="000000"/>
          <w:sz w:val="26"/>
          <w:szCs w:val="26"/>
        </w:rPr>
        <w:t>) наиболее низкую цену контракта, наименьшую сумму цен таких единиц либо в случае, предусмотренном пунктом 9 части 3 статьи 49 Закона</w:t>
      </w:r>
      <w:r w:rsidR="00985253" w:rsidRPr="00AE07A3">
        <w:rPr>
          <w:color w:val="000000"/>
          <w:sz w:val="26"/>
          <w:szCs w:val="26"/>
        </w:rPr>
        <w:t xml:space="preserve"> </w:t>
      </w:r>
      <w:r w:rsidR="00985253" w:rsidRPr="00AE07A3">
        <w:rPr>
          <w:bCs/>
          <w:kern w:val="32"/>
          <w:sz w:val="26"/>
          <w:szCs w:val="26"/>
        </w:rPr>
        <w:t>№ 44-ФЗ</w:t>
      </w:r>
      <w:r w:rsidRPr="00AE07A3">
        <w:rPr>
          <w:color w:val="000000"/>
          <w:sz w:val="26"/>
          <w:szCs w:val="26"/>
        </w:rPr>
        <w:t>, – наиболее высокий размер платы, подлежащей внесению участником закупки за заключение контракта;</w:t>
      </w:r>
    </w:p>
    <w:p w:rsidR="002F3FCB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–</w:t>
      </w:r>
      <w:r w:rsidR="009A7902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>запрос котировок в электронной форме (далее – электронный запрос котировок) – конкурентный способ определения поставщика. Победителем запроса котировок признается участник закупки, заявка на участие которого соответствует требованиям, установленным в извещении об осуществлении закупки, и который предложил наиболее низкую цену контракта, наименьшую сумму цен единиц товаров, работ, усл</w:t>
      </w:r>
      <w:r w:rsidR="002554DA" w:rsidRPr="00AE07A3">
        <w:rPr>
          <w:color w:val="000000"/>
          <w:sz w:val="26"/>
          <w:szCs w:val="26"/>
        </w:rPr>
        <w:t xml:space="preserve">уг (в случае, предусмотренном частью 24 статьи </w:t>
      </w:r>
      <w:r w:rsidRPr="00AE07A3">
        <w:rPr>
          <w:color w:val="000000"/>
          <w:sz w:val="26"/>
          <w:szCs w:val="26"/>
        </w:rPr>
        <w:t xml:space="preserve">22 Закона </w:t>
      </w:r>
      <w:r w:rsidR="00F16256" w:rsidRPr="00AE07A3">
        <w:rPr>
          <w:bCs/>
          <w:kern w:val="32"/>
          <w:sz w:val="26"/>
          <w:szCs w:val="26"/>
        </w:rPr>
        <w:t>№ 44-ФЗ</w:t>
      </w:r>
      <w:r w:rsidRPr="00AE07A3">
        <w:rPr>
          <w:color w:val="000000"/>
          <w:sz w:val="26"/>
          <w:szCs w:val="26"/>
        </w:rPr>
        <w:t>).</w:t>
      </w:r>
    </w:p>
    <w:p w:rsidR="002F3FCB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–</w:t>
      </w:r>
      <w:r w:rsidR="009A7902" w:rsidRPr="00AE07A3">
        <w:rPr>
          <w:color w:val="000000"/>
          <w:sz w:val="26"/>
          <w:szCs w:val="26"/>
        </w:rPr>
        <w:t> </w:t>
      </w:r>
      <w:proofErr w:type="gramStart"/>
      <w:r w:rsidRPr="00AE07A3">
        <w:rPr>
          <w:color w:val="000000"/>
          <w:sz w:val="26"/>
          <w:szCs w:val="26"/>
        </w:rPr>
        <w:t>э</w:t>
      </w:r>
      <w:proofErr w:type="gramEnd"/>
      <w:r w:rsidRPr="00AE07A3">
        <w:rPr>
          <w:color w:val="000000"/>
          <w:sz w:val="26"/>
          <w:szCs w:val="26"/>
        </w:rPr>
        <w:t>лектронная площадка</w:t>
      </w:r>
      <w:r w:rsidR="00985253" w:rsidRPr="00AE07A3">
        <w:rPr>
          <w:color w:val="000000"/>
          <w:sz w:val="26"/>
          <w:szCs w:val="26"/>
        </w:rPr>
        <w:t xml:space="preserve"> </w:t>
      </w:r>
      <w:r w:rsidRPr="00AE07A3">
        <w:rPr>
          <w:color w:val="000000"/>
          <w:sz w:val="26"/>
          <w:szCs w:val="26"/>
        </w:rPr>
        <w:t>–</w:t>
      </w:r>
      <w:r w:rsidR="00985253" w:rsidRPr="00AE07A3">
        <w:rPr>
          <w:color w:val="000000"/>
          <w:sz w:val="26"/>
          <w:szCs w:val="26"/>
        </w:rPr>
        <w:t xml:space="preserve"> </w:t>
      </w:r>
      <w:r w:rsidRPr="00AE07A3">
        <w:rPr>
          <w:color w:val="000000"/>
          <w:sz w:val="26"/>
          <w:szCs w:val="26"/>
        </w:rPr>
        <w:t xml:space="preserve">сайт в информационно-телекоммуникационной сети Интернет, соответствующий установленным в соответствии с пунктами 1 и 2 части 2 статьи 24.1 Закона </w:t>
      </w:r>
      <w:r w:rsidR="00985253" w:rsidRPr="00AE07A3">
        <w:rPr>
          <w:bCs/>
          <w:kern w:val="32"/>
          <w:sz w:val="26"/>
          <w:szCs w:val="26"/>
        </w:rPr>
        <w:t>№ 44-ФЗ</w:t>
      </w:r>
      <w:r w:rsidRPr="00AE07A3">
        <w:rPr>
          <w:color w:val="000000"/>
          <w:sz w:val="26"/>
          <w:szCs w:val="26"/>
        </w:rPr>
        <w:t xml:space="preserve"> требованиям, на котором проводятся конкурентные способы определения поставщиков (подрядчиков, исполнителей) в электронной форме (за исключением закрытых способов определения поставщиков (подрядчиков, исполнителей) в электронной форме), а также закупки товара у единственного поставщика в электронной форме на сумму, предусмотренную частью 12 статьи 93 Закона </w:t>
      </w:r>
      <w:r w:rsidR="00985253" w:rsidRPr="00AE07A3">
        <w:rPr>
          <w:bCs/>
          <w:kern w:val="32"/>
          <w:sz w:val="26"/>
          <w:szCs w:val="26"/>
        </w:rPr>
        <w:t>№ 44-ФЗ</w:t>
      </w:r>
      <w:r w:rsidRPr="00AE07A3">
        <w:rPr>
          <w:color w:val="000000"/>
          <w:sz w:val="26"/>
          <w:szCs w:val="26"/>
        </w:rPr>
        <w:t>;</w:t>
      </w:r>
    </w:p>
    <w:p w:rsidR="002F3FCB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AE07A3">
        <w:rPr>
          <w:color w:val="000000"/>
          <w:sz w:val="26"/>
          <w:szCs w:val="26"/>
        </w:rPr>
        <w:t>–</w:t>
      </w:r>
      <w:r w:rsidR="009A7902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>оператор электронной площадки –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25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 2 статьи 24.1</w:t>
      </w:r>
      <w:proofErr w:type="gramEnd"/>
      <w:r w:rsidRPr="00AE07A3">
        <w:rPr>
          <w:color w:val="000000"/>
          <w:sz w:val="26"/>
          <w:szCs w:val="26"/>
        </w:rPr>
        <w:t xml:space="preserve"> Закона </w:t>
      </w:r>
      <w:r w:rsidR="00985253" w:rsidRPr="00AE07A3">
        <w:rPr>
          <w:bCs/>
          <w:kern w:val="32"/>
          <w:sz w:val="26"/>
          <w:szCs w:val="26"/>
        </w:rPr>
        <w:t>№ 44-ФЗ</w:t>
      </w:r>
      <w:r w:rsidR="00985253" w:rsidRPr="00AE07A3">
        <w:rPr>
          <w:color w:val="000000"/>
          <w:sz w:val="26"/>
          <w:szCs w:val="26"/>
        </w:rPr>
        <w:t xml:space="preserve"> </w:t>
      </w:r>
      <w:r w:rsidRPr="00AE07A3">
        <w:rPr>
          <w:color w:val="000000"/>
          <w:sz w:val="26"/>
          <w:szCs w:val="26"/>
        </w:rPr>
        <w:t>требованиям и включено в утвержденный Правительством Российской Федерации перечень операторов электронных площадок;</w:t>
      </w:r>
    </w:p>
    <w:p w:rsidR="002F3FCB" w:rsidRPr="00AE07A3" w:rsidRDefault="002F3FCB" w:rsidP="00985253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–</w:t>
      </w:r>
      <w:r w:rsidR="009A7902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 xml:space="preserve">специализированная электронная площадка – соответствующая установленным в соответствии с пунктами 1 и 3 части 2 статьи 24.1 </w:t>
      </w:r>
      <w:r w:rsidR="00985253" w:rsidRPr="00AE07A3">
        <w:rPr>
          <w:color w:val="000000"/>
          <w:sz w:val="26"/>
          <w:szCs w:val="26"/>
        </w:rPr>
        <w:t>Законом № 44-ФЗ</w:t>
      </w:r>
      <w:r w:rsidR="009A7902" w:rsidRPr="00AE07A3">
        <w:rPr>
          <w:color w:val="000000"/>
          <w:sz w:val="26"/>
          <w:szCs w:val="26"/>
        </w:rPr>
        <w:t xml:space="preserve"> </w:t>
      </w:r>
      <w:r w:rsidRPr="00AE07A3">
        <w:rPr>
          <w:color w:val="000000"/>
          <w:sz w:val="26"/>
          <w:szCs w:val="26"/>
        </w:rPr>
        <w:t xml:space="preserve">требованиям информационная система, доступ к которой осуществляется с </w:t>
      </w:r>
      <w:r w:rsidRPr="00AE07A3">
        <w:rPr>
          <w:color w:val="000000"/>
          <w:sz w:val="26"/>
          <w:szCs w:val="26"/>
        </w:rPr>
        <w:lastRenderedPageBreak/>
        <w:t>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2F3FCB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AE07A3">
        <w:rPr>
          <w:color w:val="000000"/>
          <w:sz w:val="26"/>
          <w:szCs w:val="26"/>
        </w:rPr>
        <w:t>–</w:t>
      </w:r>
      <w:r w:rsidR="009A7902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 xml:space="preserve">оператор специализированной электронной площадки –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части 2 статьи 24.1 </w:t>
      </w:r>
      <w:r w:rsidR="00985253" w:rsidRPr="00AE07A3">
        <w:rPr>
          <w:rFonts w:cs="Calibri"/>
          <w:sz w:val="26"/>
          <w:szCs w:val="26"/>
        </w:rPr>
        <w:t>Закона № </w:t>
      </w:r>
      <w:r w:rsidR="00985253" w:rsidRPr="00AE07A3">
        <w:rPr>
          <w:rFonts w:cs="Calibri"/>
          <w:sz w:val="26"/>
          <w:szCs w:val="26"/>
        </w:rPr>
        <w:t>44-ФЗ</w:t>
      </w:r>
      <w:r w:rsidR="00985253" w:rsidRPr="00AE07A3">
        <w:rPr>
          <w:color w:val="000000"/>
          <w:sz w:val="26"/>
          <w:szCs w:val="26"/>
        </w:rPr>
        <w:t xml:space="preserve"> </w:t>
      </w:r>
      <w:r w:rsidRPr="00AE07A3">
        <w:rPr>
          <w:color w:val="000000"/>
          <w:sz w:val="26"/>
          <w:szCs w:val="26"/>
        </w:rPr>
        <w:t>требованиям и включено в утвержденный Правительством Российской Федерации перечень операторов специализированных электронных площадок.</w:t>
      </w:r>
      <w:proofErr w:type="gramEnd"/>
    </w:p>
    <w:p w:rsidR="005223FC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1.4.</w:t>
      </w:r>
      <w:r w:rsidR="009A7902" w:rsidRPr="00AE07A3">
        <w:rPr>
          <w:color w:val="000000"/>
          <w:sz w:val="26"/>
          <w:szCs w:val="26"/>
        </w:rPr>
        <w:t> </w:t>
      </w:r>
      <w:proofErr w:type="gramStart"/>
      <w:r w:rsidR="005223FC" w:rsidRPr="00AE07A3">
        <w:rPr>
          <w:color w:val="000000"/>
          <w:sz w:val="26"/>
          <w:szCs w:val="26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направления приглашений принять участие в определении поставщиков (подрядчиков, исполнителей) закрытыми способами, выполнения иных функций, связанных с обеспечением проведения определения поставщика (подрядчика, исполнителя</w:t>
      </w:r>
      <w:proofErr w:type="gramEnd"/>
      <w:r w:rsidR="005223FC" w:rsidRPr="00AE07A3">
        <w:rPr>
          <w:color w:val="000000"/>
          <w:sz w:val="26"/>
          <w:szCs w:val="26"/>
        </w:rPr>
        <w:t>). При этом создание комиссии по осуществлению закупок, определение 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2F3FCB" w:rsidRPr="00AE07A3" w:rsidRDefault="002F3FCB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1.</w:t>
      </w:r>
      <w:r w:rsidR="00AE07A3">
        <w:rPr>
          <w:color w:val="000000"/>
          <w:sz w:val="26"/>
          <w:szCs w:val="26"/>
        </w:rPr>
        <w:t>5</w:t>
      </w:r>
      <w:r w:rsidRPr="00AE07A3">
        <w:rPr>
          <w:color w:val="000000"/>
          <w:sz w:val="26"/>
          <w:szCs w:val="26"/>
        </w:rPr>
        <w:t>.</w:t>
      </w:r>
      <w:r w:rsidR="009A7902" w:rsidRPr="00AE07A3">
        <w:rPr>
          <w:color w:val="000000"/>
          <w:sz w:val="26"/>
          <w:szCs w:val="26"/>
        </w:rPr>
        <w:t> </w:t>
      </w:r>
      <w:r w:rsidRPr="00AE07A3">
        <w:rPr>
          <w:color w:val="000000"/>
          <w:sz w:val="26"/>
          <w:szCs w:val="26"/>
        </w:rPr>
        <w:t>В процессе осуществления своих полномочий Комиссия взаимо</w:t>
      </w:r>
      <w:r w:rsidR="00295A1B" w:rsidRPr="00AE07A3">
        <w:rPr>
          <w:color w:val="000000"/>
          <w:sz w:val="26"/>
          <w:szCs w:val="26"/>
        </w:rPr>
        <w:t>действует с</w:t>
      </w:r>
      <w:r w:rsidR="00985253" w:rsidRPr="00AE07A3">
        <w:rPr>
          <w:color w:val="000000"/>
          <w:sz w:val="26"/>
          <w:szCs w:val="26"/>
        </w:rPr>
        <w:t xml:space="preserve"> </w:t>
      </w:r>
      <w:r w:rsidR="00295A1B" w:rsidRPr="00AE07A3">
        <w:rPr>
          <w:color w:val="000000"/>
          <w:sz w:val="26"/>
          <w:szCs w:val="26"/>
        </w:rPr>
        <w:t xml:space="preserve">контрактной службой </w:t>
      </w:r>
      <w:r w:rsidRPr="00AE07A3">
        <w:rPr>
          <w:color w:val="000000"/>
          <w:sz w:val="26"/>
          <w:szCs w:val="26"/>
        </w:rPr>
        <w:t>в порядке, установленном настоящим положением.</w:t>
      </w:r>
    </w:p>
    <w:p w:rsidR="005223FC" w:rsidRPr="00AE07A3" w:rsidRDefault="005223FC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1.</w:t>
      </w:r>
      <w:r w:rsidR="00AE07A3">
        <w:rPr>
          <w:color w:val="000000"/>
          <w:sz w:val="26"/>
          <w:szCs w:val="26"/>
        </w:rPr>
        <w:t>6. </w:t>
      </w:r>
      <w:r w:rsidRPr="00AE07A3">
        <w:rPr>
          <w:color w:val="000000"/>
          <w:sz w:val="26"/>
          <w:szCs w:val="26"/>
        </w:rPr>
        <w:t>При отсутствии председателя Комиссии его обязанности исполняет заместитель председателя.</w:t>
      </w:r>
    </w:p>
    <w:p w:rsidR="00061C03" w:rsidRPr="00AE07A3" w:rsidRDefault="00061C03" w:rsidP="005223FC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cs="Calibri"/>
          <w:sz w:val="26"/>
          <w:szCs w:val="26"/>
        </w:rPr>
      </w:pPr>
      <w:r w:rsidRPr="00AE07A3">
        <w:rPr>
          <w:rFonts w:cs="Calibri"/>
          <w:bCs/>
          <w:sz w:val="26"/>
          <w:szCs w:val="26"/>
        </w:rPr>
        <w:t>2. Правовое регулирование</w:t>
      </w:r>
    </w:p>
    <w:p w:rsidR="00061C03" w:rsidRPr="00AE07A3" w:rsidRDefault="00985253" w:rsidP="00517985">
      <w:pPr>
        <w:widowControl w:val="0"/>
        <w:tabs>
          <w:tab w:val="num" w:pos="-7230"/>
        </w:tabs>
        <w:autoSpaceDE w:val="0"/>
        <w:autoSpaceDN w:val="0"/>
        <w:adjustRightInd w:val="0"/>
        <w:ind w:firstLine="709"/>
        <w:jc w:val="both"/>
        <w:rPr>
          <w:rFonts w:cs="Calibri"/>
          <w:sz w:val="26"/>
          <w:szCs w:val="26"/>
        </w:rPr>
      </w:pPr>
      <w:r w:rsidRPr="00AE07A3">
        <w:rPr>
          <w:rFonts w:cs="Calibri"/>
          <w:sz w:val="26"/>
          <w:szCs w:val="26"/>
        </w:rPr>
        <w:t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№</w:t>
      </w:r>
      <w:r w:rsidR="00AE07A3">
        <w:rPr>
          <w:rFonts w:cs="Calibri"/>
          <w:sz w:val="26"/>
          <w:szCs w:val="26"/>
        </w:rPr>
        <w:t xml:space="preserve"> 44-ФЗ, Законом от 26.07.2006 № </w:t>
      </w:r>
      <w:r w:rsidRPr="00AE07A3">
        <w:rPr>
          <w:rFonts w:cs="Calibri"/>
          <w:sz w:val="26"/>
          <w:szCs w:val="26"/>
        </w:rPr>
        <w:t>135-ФЗ «О защите конкуренции» (далее – Закон о защите конкуренции), иными действующими нормативными правовыми актами Российской Федерации, приказами и распоряжениями заказчика и настоящим положением.</w:t>
      </w:r>
    </w:p>
    <w:p w:rsidR="00061C03" w:rsidRPr="00AE07A3" w:rsidRDefault="00061C03" w:rsidP="00985253">
      <w:pPr>
        <w:pStyle w:val="1"/>
        <w:numPr>
          <w:ilvl w:val="0"/>
          <w:numId w:val="0"/>
        </w:numPr>
        <w:spacing w:before="120" w:after="120"/>
        <w:jc w:val="center"/>
        <w:rPr>
          <w:b w:val="0"/>
          <w:kern w:val="0"/>
          <w:sz w:val="26"/>
          <w:szCs w:val="26"/>
        </w:rPr>
      </w:pPr>
      <w:r w:rsidRPr="00AE07A3">
        <w:rPr>
          <w:b w:val="0"/>
          <w:kern w:val="0"/>
          <w:sz w:val="26"/>
          <w:szCs w:val="26"/>
        </w:rPr>
        <w:t>3. Цели</w:t>
      </w:r>
      <w:r w:rsidR="003240C6" w:rsidRPr="00AE07A3">
        <w:rPr>
          <w:b w:val="0"/>
          <w:kern w:val="0"/>
          <w:sz w:val="26"/>
          <w:szCs w:val="26"/>
        </w:rPr>
        <w:t xml:space="preserve"> создания, </w:t>
      </w:r>
      <w:r w:rsidRPr="00AE07A3">
        <w:rPr>
          <w:b w:val="0"/>
          <w:kern w:val="0"/>
          <w:sz w:val="26"/>
          <w:szCs w:val="26"/>
        </w:rPr>
        <w:t xml:space="preserve">задачи </w:t>
      </w:r>
      <w:r w:rsidR="003240C6" w:rsidRPr="00AE07A3">
        <w:rPr>
          <w:b w:val="0"/>
          <w:kern w:val="0"/>
          <w:sz w:val="26"/>
          <w:szCs w:val="26"/>
        </w:rPr>
        <w:t xml:space="preserve"> и принцип работы Ко</w:t>
      </w:r>
      <w:r w:rsidRPr="00AE07A3">
        <w:rPr>
          <w:b w:val="0"/>
          <w:kern w:val="0"/>
          <w:sz w:val="26"/>
          <w:szCs w:val="26"/>
        </w:rPr>
        <w:t>миссии</w:t>
      </w:r>
      <w:r w:rsidR="002554DA" w:rsidRPr="00AE07A3">
        <w:rPr>
          <w:b w:val="0"/>
          <w:kern w:val="0"/>
          <w:sz w:val="26"/>
          <w:szCs w:val="26"/>
        </w:rPr>
        <w:t>.</w:t>
      </w:r>
    </w:p>
    <w:p w:rsidR="003240C6" w:rsidRPr="00AE07A3" w:rsidRDefault="00B123EA" w:rsidP="00517985">
      <w:pPr>
        <w:ind w:firstLine="709"/>
        <w:jc w:val="both"/>
        <w:rPr>
          <w:color w:val="000000"/>
          <w:sz w:val="26"/>
          <w:szCs w:val="26"/>
        </w:rPr>
      </w:pPr>
      <w:r w:rsidRPr="00AE07A3">
        <w:rPr>
          <w:color w:val="000000"/>
          <w:sz w:val="26"/>
          <w:szCs w:val="26"/>
        </w:rPr>
        <w:t>3.1. </w:t>
      </w:r>
      <w:r w:rsidR="003240C6" w:rsidRPr="00AE07A3">
        <w:rPr>
          <w:color w:val="000000"/>
          <w:sz w:val="26"/>
          <w:szCs w:val="26"/>
        </w:rPr>
        <w:t>Комиссия создается в целях проведения:</w:t>
      </w:r>
      <w:r w:rsidR="00985253" w:rsidRPr="00AE07A3">
        <w:rPr>
          <w:color w:val="000000"/>
          <w:sz w:val="26"/>
          <w:szCs w:val="26"/>
        </w:rPr>
        <w:t xml:space="preserve"> </w:t>
      </w:r>
      <w:r w:rsidR="003240C6" w:rsidRPr="00AE07A3">
        <w:rPr>
          <w:color w:val="000000"/>
          <w:sz w:val="26"/>
          <w:szCs w:val="26"/>
        </w:rPr>
        <w:t>электронн</w:t>
      </w:r>
      <w:r w:rsidR="00985253" w:rsidRPr="00AE07A3">
        <w:rPr>
          <w:color w:val="000000"/>
          <w:sz w:val="26"/>
          <w:szCs w:val="26"/>
        </w:rPr>
        <w:t xml:space="preserve">ых </w:t>
      </w:r>
      <w:r w:rsidR="003240C6" w:rsidRPr="00AE07A3">
        <w:rPr>
          <w:color w:val="000000"/>
          <w:sz w:val="26"/>
          <w:szCs w:val="26"/>
        </w:rPr>
        <w:t>конкурс</w:t>
      </w:r>
      <w:r w:rsidR="00985253" w:rsidRPr="00AE07A3">
        <w:rPr>
          <w:color w:val="000000"/>
          <w:sz w:val="26"/>
          <w:szCs w:val="26"/>
        </w:rPr>
        <w:t>ов</w:t>
      </w:r>
      <w:r w:rsidR="003240C6" w:rsidRPr="00AE07A3">
        <w:rPr>
          <w:color w:val="000000"/>
          <w:sz w:val="26"/>
          <w:szCs w:val="26"/>
        </w:rPr>
        <w:t>;</w:t>
      </w:r>
      <w:r w:rsidR="00985253" w:rsidRPr="00AE07A3">
        <w:rPr>
          <w:color w:val="000000"/>
          <w:sz w:val="26"/>
          <w:szCs w:val="26"/>
        </w:rPr>
        <w:t xml:space="preserve"> </w:t>
      </w:r>
      <w:r w:rsidR="003240C6" w:rsidRPr="00AE07A3">
        <w:rPr>
          <w:color w:val="000000"/>
          <w:sz w:val="26"/>
          <w:szCs w:val="26"/>
        </w:rPr>
        <w:t>электронн</w:t>
      </w:r>
      <w:r w:rsidR="00985253" w:rsidRPr="00AE07A3">
        <w:rPr>
          <w:color w:val="000000"/>
          <w:sz w:val="26"/>
          <w:szCs w:val="26"/>
        </w:rPr>
        <w:t xml:space="preserve">ых </w:t>
      </w:r>
      <w:r w:rsidR="003240C6" w:rsidRPr="00AE07A3">
        <w:rPr>
          <w:color w:val="000000"/>
          <w:sz w:val="26"/>
          <w:szCs w:val="26"/>
        </w:rPr>
        <w:t>аукцион</w:t>
      </w:r>
      <w:r w:rsidR="00985253" w:rsidRPr="00AE07A3">
        <w:rPr>
          <w:color w:val="000000"/>
          <w:sz w:val="26"/>
          <w:szCs w:val="26"/>
        </w:rPr>
        <w:t>ов</w:t>
      </w:r>
      <w:r w:rsidR="003240C6" w:rsidRPr="00AE07A3">
        <w:rPr>
          <w:color w:val="000000"/>
          <w:sz w:val="26"/>
          <w:szCs w:val="26"/>
        </w:rPr>
        <w:t>;</w:t>
      </w:r>
      <w:r w:rsidR="00985253" w:rsidRPr="00AE07A3">
        <w:rPr>
          <w:color w:val="000000"/>
          <w:sz w:val="26"/>
          <w:szCs w:val="26"/>
        </w:rPr>
        <w:t xml:space="preserve"> э</w:t>
      </w:r>
      <w:r w:rsidR="003240C6" w:rsidRPr="00AE07A3">
        <w:rPr>
          <w:color w:val="000000"/>
          <w:sz w:val="26"/>
          <w:szCs w:val="26"/>
        </w:rPr>
        <w:t>лектронных</w:t>
      </w:r>
      <w:r w:rsidR="00985253" w:rsidRPr="00AE07A3">
        <w:rPr>
          <w:color w:val="000000"/>
          <w:sz w:val="26"/>
          <w:szCs w:val="26"/>
        </w:rPr>
        <w:t xml:space="preserve"> </w:t>
      </w:r>
      <w:r w:rsidR="003240C6" w:rsidRPr="00AE07A3">
        <w:rPr>
          <w:color w:val="000000"/>
          <w:sz w:val="26"/>
          <w:szCs w:val="26"/>
        </w:rPr>
        <w:t>запросов котировок.</w:t>
      </w:r>
    </w:p>
    <w:p w:rsidR="00B123EA" w:rsidRPr="00AE07A3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3.2. В своей деятельности Комиссия руководствуется следующими принципами.</w:t>
      </w:r>
    </w:p>
    <w:p w:rsidR="00B123EA" w:rsidRPr="00AE07A3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3.2.1. Эффективность и экономичность использования выделенных средств бюджета и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внебюджетных источников финансирования.</w:t>
      </w:r>
    </w:p>
    <w:p w:rsidR="00B123EA" w:rsidRPr="00AE07A3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3.2.2. Публичность, гласность, открытость и прозрачность процедуры определения поставщиков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(подрядчиков, исполнителей).</w:t>
      </w:r>
    </w:p>
    <w:p w:rsidR="00B123EA" w:rsidRPr="00AE07A3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 xml:space="preserve">3.2.3. Обеспечение добросовестной конкуренции, недопущение </w:t>
      </w:r>
      <w:r w:rsidRPr="00AE07A3">
        <w:rPr>
          <w:bCs/>
          <w:kern w:val="32"/>
          <w:sz w:val="26"/>
          <w:szCs w:val="26"/>
        </w:rPr>
        <w:lastRenderedPageBreak/>
        <w:t>дискриминации, введения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ограничений или преимуще</w:t>
      </w:r>
      <w:proofErr w:type="gramStart"/>
      <w:r w:rsidRPr="00AE07A3">
        <w:rPr>
          <w:bCs/>
          <w:kern w:val="32"/>
          <w:sz w:val="26"/>
          <w:szCs w:val="26"/>
        </w:rPr>
        <w:t>ств дл</w:t>
      </w:r>
      <w:proofErr w:type="gramEnd"/>
      <w:r w:rsidRPr="00AE07A3">
        <w:rPr>
          <w:bCs/>
          <w:kern w:val="32"/>
          <w:sz w:val="26"/>
          <w:szCs w:val="26"/>
        </w:rPr>
        <w:t>я отдельных участников закупки, за исключением случаев, если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такие преимущества установлены действующим законодательством РФ.</w:t>
      </w:r>
    </w:p>
    <w:p w:rsidR="00B123EA" w:rsidRPr="00AE07A3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3.2.4. Устранение возможностей злоупотребления и коррупции при определении поставщиков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(подрядчиков, исполнителей).</w:t>
      </w:r>
    </w:p>
    <w:p w:rsidR="00B123EA" w:rsidRPr="00AE07A3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3.2.5. Недопущение разглашения сведений, ставших известными в ходе проведения процедур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определения поставщиков (подрядчиков, исполнителей), в случаях, установленных действующим</w:t>
      </w:r>
      <w:r w:rsidRPr="00AE07A3">
        <w:rPr>
          <w:bCs/>
          <w:kern w:val="32"/>
          <w:sz w:val="26"/>
          <w:szCs w:val="26"/>
          <w:lang w:val="en-US"/>
        </w:rPr>
        <w:t> </w:t>
      </w:r>
      <w:r w:rsidRPr="00AE07A3">
        <w:rPr>
          <w:bCs/>
          <w:kern w:val="32"/>
          <w:sz w:val="26"/>
          <w:szCs w:val="26"/>
        </w:rPr>
        <w:t>законодательством.</w:t>
      </w:r>
    </w:p>
    <w:p w:rsidR="00B123EA" w:rsidRPr="00B123EA" w:rsidRDefault="00B123EA" w:rsidP="00B123EA">
      <w:pPr>
        <w:spacing w:before="120" w:after="120"/>
        <w:jc w:val="center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4. Функции Комиссии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ЭЛЕКТРОННЫЙ КОНКУРС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4.1. </w:t>
      </w:r>
      <w:r w:rsidRPr="00B123EA">
        <w:rPr>
          <w:bCs/>
          <w:kern w:val="32"/>
          <w:sz w:val="26"/>
          <w:szCs w:val="26"/>
        </w:rPr>
        <w:t>При осуществлении процедуры определения поставщика (подрядчика, исполнителя) путем</w:t>
      </w:r>
      <w:r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проведения электронного конкурса</w:t>
      </w:r>
      <w:r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в обязанности Комиссии входит</w:t>
      </w:r>
      <w:r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следующее.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4.1.1. 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B123EA" w:rsidRPr="00B123EA" w:rsidRDefault="00B123EA" w:rsidP="00B123EA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B123EA" w:rsidRPr="00B123EA" w:rsidRDefault="00B123EA" w:rsidP="00B123EA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 xml:space="preserve">осуществляют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B123EA">
        <w:rPr>
          <w:bCs/>
          <w:kern w:val="32"/>
          <w:sz w:val="26"/>
          <w:szCs w:val="26"/>
        </w:rPr>
        <w:t>извещению</w:t>
      </w:r>
      <w:proofErr w:type="gramEnd"/>
      <w:r w:rsidRPr="00B123EA">
        <w:rPr>
          <w:bCs/>
          <w:kern w:val="32"/>
          <w:sz w:val="26"/>
          <w:szCs w:val="26"/>
        </w:rPr>
        <w:t xml:space="preserve">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:rsidR="00B123EA" w:rsidRPr="00B123EA" w:rsidRDefault="00B123EA" w:rsidP="00B123EA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 xml:space="preserve">подписывают протокол рассмотрения и оценки первых частей заявок на участие в закупке усиленными электронными подписями. Протокол формирует заказчик с </w:t>
      </w:r>
      <w:proofErr w:type="spellStart"/>
      <w:r w:rsidRPr="00B123EA">
        <w:rPr>
          <w:bCs/>
          <w:kern w:val="32"/>
          <w:sz w:val="26"/>
          <w:szCs w:val="26"/>
        </w:rPr>
        <w:t>использованием</w:t>
      </w:r>
      <w:proofErr w:type="spellEnd"/>
      <w:r w:rsidRPr="00B123EA">
        <w:rPr>
          <w:bCs/>
          <w:kern w:val="32"/>
          <w:sz w:val="26"/>
          <w:szCs w:val="26"/>
        </w:rPr>
        <w:t xml:space="preserve"> </w:t>
      </w:r>
      <w:proofErr w:type="spellStart"/>
      <w:r w:rsidRPr="00B123EA">
        <w:rPr>
          <w:bCs/>
          <w:kern w:val="32"/>
          <w:sz w:val="26"/>
          <w:szCs w:val="26"/>
        </w:rPr>
        <w:t>электронной</w:t>
      </w:r>
      <w:proofErr w:type="spellEnd"/>
      <w:r w:rsidRPr="00B123EA">
        <w:rPr>
          <w:bCs/>
          <w:kern w:val="32"/>
          <w:sz w:val="26"/>
          <w:szCs w:val="26"/>
        </w:rPr>
        <w:t xml:space="preserve"> </w:t>
      </w:r>
      <w:proofErr w:type="spellStart"/>
      <w:r w:rsidRPr="00B123EA">
        <w:rPr>
          <w:bCs/>
          <w:kern w:val="32"/>
          <w:sz w:val="26"/>
          <w:szCs w:val="26"/>
        </w:rPr>
        <w:t>площадки</w:t>
      </w:r>
      <w:proofErr w:type="spellEnd"/>
      <w:r w:rsidRPr="00B123EA">
        <w:rPr>
          <w:bCs/>
          <w:kern w:val="32"/>
          <w:sz w:val="26"/>
          <w:szCs w:val="26"/>
        </w:rPr>
        <w:t>.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4.1.2. </w:t>
      </w:r>
      <w:proofErr w:type="gramStart"/>
      <w:r w:rsidRPr="00B123EA">
        <w:rPr>
          <w:bCs/>
          <w:kern w:val="32"/>
          <w:sz w:val="26"/>
          <w:szCs w:val="26"/>
        </w:rPr>
        <w:t>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 члены Комиссии по осуществлению закупок:</w:t>
      </w:r>
      <w:proofErr w:type="gramEnd"/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рассматривают вторые части заявок на участие в закупке, а также информацию и документы, направленные оператором электронной площадки,</w:t>
      </w:r>
      <w:r w:rsidR="00BC05D0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 xml:space="preserve">осуществляют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B123EA">
        <w:rPr>
          <w:bCs/>
          <w:kern w:val="32"/>
          <w:sz w:val="26"/>
          <w:szCs w:val="26"/>
        </w:rPr>
        <w:t>извещению</w:t>
      </w:r>
      <w:proofErr w:type="gramEnd"/>
      <w:r w:rsidRPr="00B123EA">
        <w:rPr>
          <w:bCs/>
          <w:kern w:val="32"/>
          <w:sz w:val="26"/>
          <w:szCs w:val="26"/>
        </w:rPr>
        <w:t xml:space="preserve"> об осуществлении закупки, по критерию, предусмотренному пункт</w:t>
      </w:r>
      <w:r w:rsidR="00DD26EB" w:rsidRPr="00AE07A3">
        <w:rPr>
          <w:bCs/>
          <w:kern w:val="32"/>
          <w:sz w:val="26"/>
          <w:szCs w:val="26"/>
        </w:rPr>
        <w:t>ом 4 части 1 статьи 32 Закона № </w:t>
      </w:r>
      <w:r w:rsidRPr="00B123EA">
        <w:rPr>
          <w:bCs/>
          <w:kern w:val="32"/>
          <w:sz w:val="26"/>
          <w:szCs w:val="26"/>
        </w:rPr>
        <w:t>44-ФЗ (если такой критерий установлен извещением об осуществлении закупки);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подписывают протокол рассмотрения и оценки вторых частей заявок на участие в закупке усиленными электронными подписями.</w:t>
      </w:r>
      <w:r w:rsidR="00BC05D0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Протокол формирует заказчик</w:t>
      </w:r>
      <w:r w:rsidR="00BC05D0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с использованием электронной площадки.</w:t>
      </w:r>
    </w:p>
    <w:p w:rsidR="00B123EA" w:rsidRPr="00B123EA" w:rsidRDefault="00BC05D0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lastRenderedPageBreak/>
        <w:t>4.1.3. </w:t>
      </w:r>
      <w:r w:rsidR="00B123EA" w:rsidRPr="00B123EA">
        <w:rPr>
          <w:bCs/>
          <w:kern w:val="32"/>
          <w:sz w:val="26"/>
          <w:szCs w:val="26"/>
        </w:rPr>
        <w:t xml:space="preserve">Не позднее одного рабочего дня со дня, следующего за днем получения информации и документов в соответствии с пунктом 1 части </w:t>
      </w:r>
      <w:r w:rsidRPr="00AE07A3">
        <w:rPr>
          <w:bCs/>
          <w:kern w:val="32"/>
          <w:sz w:val="26"/>
          <w:szCs w:val="26"/>
        </w:rPr>
        <w:t>14 настоящей статьи 48 Закона № </w:t>
      </w:r>
      <w:r w:rsidR="00B123EA" w:rsidRPr="00B123EA">
        <w:rPr>
          <w:bCs/>
          <w:kern w:val="32"/>
          <w:sz w:val="26"/>
          <w:szCs w:val="26"/>
        </w:rPr>
        <w:t>44-ФЗ, члены Комиссии по осуществлению закупок: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осуществляют оценку ценовых предложений по критерию, предусмотренному пунктом 1 части 1 статьи 32 Закона № 44-ФЗ;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proofErr w:type="gramStart"/>
      <w:r w:rsidRPr="00B123EA">
        <w:rPr>
          <w:bCs/>
          <w:kern w:val="32"/>
          <w:sz w:val="26"/>
          <w:szCs w:val="26"/>
        </w:rPr>
        <w:t>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 ценовых предложений по критерию, предусмотренному пунктом 1 части 1 статьи 32 Закона № 44-ФЗ,</w:t>
      </w:r>
      <w:r w:rsidR="00DD26EB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</w:t>
      </w:r>
      <w:proofErr w:type="gramEnd"/>
      <w:r w:rsidRPr="00B123EA">
        <w:rPr>
          <w:bCs/>
          <w:kern w:val="32"/>
          <w:sz w:val="26"/>
          <w:szCs w:val="26"/>
        </w:rPr>
        <w:t xml:space="preserve">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</w:t>
      </w:r>
      <w:r w:rsidR="00DD26EB" w:rsidRPr="00AE07A3">
        <w:rPr>
          <w:bCs/>
          <w:kern w:val="32"/>
          <w:sz w:val="26"/>
          <w:szCs w:val="26"/>
        </w:rPr>
        <w:t>ьей 14 Закона № </w:t>
      </w:r>
      <w:r w:rsidRPr="00B123EA">
        <w:rPr>
          <w:bCs/>
          <w:kern w:val="32"/>
          <w:sz w:val="26"/>
          <w:szCs w:val="26"/>
        </w:rPr>
        <w:t>44-ФЗ. Заявке на участие в закупке победителя определения поставщика (подрядчика, исполнителя) присваивается первый номер. В случае</w:t>
      </w:r>
      <w:r w:rsidR="00DD26EB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подписывают протокол подведения итогов определения поставщика (подрядчика, исполнителя) усиленными электронными подписями. Протокол</w:t>
      </w:r>
      <w:r w:rsidR="00DD26EB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формирует заказчик с использованием электронной площадки.</w:t>
      </w:r>
    </w:p>
    <w:p w:rsidR="00B123EA" w:rsidRPr="00B123EA" w:rsidRDefault="00DD26EB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4.1.4. </w:t>
      </w:r>
      <w:r w:rsidR="00B123EA" w:rsidRPr="00B123EA">
        <w:rPr>
          <w:bCs/>
          <w:kern w:val="32"/>
          <w:sz w:val="26"/>
          <w:szCs w:val="26"/>
        </w:rPr>
        <w:t>При осуществлении процедуры определения поставщика (подрядчика, исполнителя) путем проведения электронного конкурса</w:t>
      </w:r>
      <w:r w:rsidRPr="00AE07A3">
        <w:rPr>
          <w:bCs/>
          <w:kern w:val="32"/>
          <w:sz w:val="26"/>
          <w:szCs w:val="26"/>
        </w:rPr>
        <w:t xml:space="preserve"> </w:t>
      </w:r>
      <w:r w:rsidR="00B123EA" w:rsidRPr="00B123EA">
        <w:rPr>
          <w:bCs/>
          <w:kern w:val="32"/>
          <w:sz w:val="26"/>
          <w:szCs w:val="26"/>
        </w:rPr>
        <w:t>Комиссия также выполняет иные действия в соответствии с положениями Закона № 44-ФЗ.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ЭЛЕКТРОННЫЙ АУКЦИОН</w:t>
      </w:r>
    </w:p>
    <w:p w:rsidR="00B123EA" w:rsidRPr="00B123EA" w:rsidRDefault="00DD26EB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4.2. </w:t>
      </w:r>
      <w:r w:rsidR="00B123EA" w:rsidRPr="00B123EA">
        <w:rPr>
          <w:bCs/>
          <w:kern w:val="32"/>
          <w:sz w:val="26"/>
          <w:szCs w:val="26"/>
        </w:rPr>
        <w:t>При осуществлении процедуры определения поставщика (подрядчика, исполнителя) путем</w:t>
      </w:r>
      <w:r w:rsidRPr="00AE07A3">
        <w:rPr>
          <w:bCs/>
          <w:kern w:val="32"/>
          <w:sz w:val="26"/>
          <w:szCs w:val="26"/>
        </w:rPr>
        <w:t xml:space="preserve"> </w:t>
      </w:r>
      <w:r w:rsidR="00B123EA" w:rsidRPr="00B123EA">
        <w:rPr>
          <w:bCs/>
          <w:kern w:val="32"/>
          <w:sz w:val="26"/>
          <w:szCs w:val="26"/>
        </w:rPr>
        <w:t>проведения электронного аукциона в обязанности Комиссии входит следующее.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4.2.1. 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 члены комиссии по осуществлению закупок: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 xml:space="preserve">рассматривают заявки на участие в закупке, информацию и документы, направленные оператором электронной площадки, 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</w:t>
      </w:r>
      <w:r w:rsidR="00DD26EB" w:rsidRPr="00AE07A3">
        <w:rPr>
          <w:bCs/>
          <w:kern w:val="32"/>
          <w:sz w:val="26"/>
          <w:szCs w:val="26"/>
        </w:rPr>
        <w:t>1–8 части 12 статьи 48 Закона № </w:t>
      </w:r>
      <w:r w:rsidRPr="00B123EA">
        <w:rPr>
          <w:bCs/>
          <w:kern w:val="32"/>
          <w:sz w:val="26"/>
          <w:szCs w:val="26"/>
        </w:rPr>
        <w:t>44-ФЗ;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proofErr w:type="gramStart"/>
      <w:r w:rsidRPr="00B123EA">
        <w:rPr>
          <w:bCs/>
          <w:kern w:val="32"/>
          <w:sz w:val="26"/>
          <w:szCs w:val="26"/>
        </w:rPr>
        <w:t>на основании информации, содержащейся в протоколе подачи ценовых предложений, а также результатов рассмотрения заявок 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</w:t>
      </w:r>
      <w:r w:rsidR="00DD26EB" w:rsidRPr="00AE07A3">
        <w:rPr>
          <w:bCs/>
          <w:kern w:val="32"/>
          <w:sz w:val="26"/>
          <w:szCs w:val="26"/>
        </w:rPr>
        <w:t>нного п. 9 ч. 3 ст. 49 Закона № </w:t>
      </w:r>
      <w:r w:rsidRPr="00B123EA">
        <w:rPr>
          <w:bCs/>
          <w:kern w:val="32"/>
          <w:sz w:val="26"/>
          <w:szCs w:val="26"/>
        </w:rPr>
        <w:t>44-ФЗ, при котором порядковые номера заявкам участников закупки, подавших</w:t>
      </w:r>
      <w:proofErr w:type="gramEnd"/>
      <w:r w:rsidRPr="00B123EA">
        <w:rPr>
          <w:bCs/>
          <w:kern w:val="32"/>
          <w:sz w:val="26"/>
          <w:szCs w:val="26"/>
        </w:rPr>
        <w:t xml:space="preserve"> ценовые предложения после подачи ценового пре</w:t>
      </w:r>
      <w:r w:rsidR="00DD26EB" w:rsidRPr="00AE07A3">
        <w:rPr>
          <w:bCs/>
          <w:kern w:val="32"/>
          <w:sz w:val="26"/>
          <w:szCs w:val="26"/>
        </w:rPr>
        <w:t xml:space="preserve">дложения, предусмотренного </w:t>
      </w:r>
      <w:proofErr w:type="spellStart"/>
      <w:r w:rsidR="00DD26EB" w:rsidRPr="00AE07A3">
        <w:rPr>
          <w:bCs/>
          <w:kern w:val="32"/>
          <w:sz w:val="26"/>
          <w:szCs w:val="26"/>
        </w:rPr>
        <w:t>абз</w:t>
      </w:r>
      <w:proofErr w:type="spellEnd"/>
      <w:r w:rsidR="00DD26EB" w:rsidRPr="00AE07A3">
        <w:rPr>
          <w:bCs/>
          <w:kern w:val="32"/>
          <w:sz w:val="26"/>
          <w:szCs w:val="26"/>
        </w:rPr>
        <w:t>. </w:t>
      </w:r>
      <w:r w:rsidRPr="00B123EA">
        <w:rPr>
          <w:bCs/>
          <w:kern w:val="32"/>
          <w:sz w:val="26"/>
          <w:szCs w:val="26"/>
        </w:rPr>
        <w:t>1 п. 9 ч. 3 ст. </w:t>
      </w:r>
      <w:r w:rsidR="00DD26EB" w:rsidRPr="00AE07A3">
        <w:rPr>
          <w:bCs/>
          <w:kern w:val="32"/>
          <w:sz w:val="26"/>
          <w:szCs w:val="26"/>
        </w:rPr>
        <w:t>49 Закона № </w:t>
      </w:r>
      <w:r w:rsidRPr="00B123EA">
        <w:rPr>
          <w:bCs/>
          <w:kern w:val="32"/>
          <w:sz w:val="26"/>
          <w:szCs w:val="26"/>
        </w:rPr>
        <w:t xml:space="preserve">44-ФЗ, присваиваются в порядке убывания размера ценового предложения участника закупки), и с учетом положений нормативных правовых </w:t>
      </w:r>
      <w:r w:rsidRPr="00B123EA">
        <w:rPr>
          <w:bCs/>
          <w:kern w:val="32"/>
          <w:sz w:val="26"/>
          <w:szCs w:val="26"/>
        </w:rPr>
        <w:lastRenderedPageBreak/>
        <w:t>актов, принятых в соот</w:t>
      </w:r>
      <w:r w:rsidR="00DD26EB" w:rsidRPr="00AE07A3">
        <w:rPr>
          <w:bCs/>
          <w:kern w:val="32"/>
          <w:sz w:val="26"/>
          <w:szCs w:val="26"/>
        </w:rPr>
        <w:t>ветствии со статьей 14 Закона № </w:t>
      </w:r>
      <w:r w:rsidRPr="00B123EA">
        <w:rPr>
          <w:bCs/>
          <w:kern w:val="32"/>
          <w:sz w:val="26"/>
          <w:szCs w:val="26"/>
        </w:rPr>
        <w:t>44-ФЗ. Заявке на участие в закупке победителя определения поставщика (подрядчика, исполнителя) присваивается первый номер;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подписывают протокол подведения итогов определения поставщика (подрядчика, исполнителя)</w:t>
      </w:r>
      <w:r w:rsidR="00DD26EB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усиленными электронными подписями. Протокол формирует заказчик с использованием электронной площадки.</w:t>
      </w:r>
    </w:p>
    <w:p w:rsidR="00B123EA" w:rsidRPr="00B123EA" w:rsidRDefault="00DD26EB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4.2.2. </w:t>
      </w:r>
      <w:r w:rsidR="00B123EA" w:rsidRPr="00B123EA">
        <w:rPr>
          <w:bCs/>
          <w:kern w:val="32"/>
          <w:sz w:val="26"/>
          <w:szCs w:val="26"/>
        </w:rPr>
        <w:t>При осуществлении процедуры определения поставщика (подрядчика, исполнителя) путем проведения электронного аукциона Комиссия также выполняет иные действия в соответствии с положениями Закона</w:t>
      </w:r>
      <w:r w:rsidRPr="00AE07A3">
        <w:rPr>
          <w:bCs/>
          <w:kern w:val="32"/>
          <w:sz w:val="26"/>
          <w:szCs w:val="26"/>
        </w:rPr>
        <w:t xml:space="preserve"> </w:t>
      </w:r>
      <w:r w:rsidR="00B123EA" w:rsidRPr="00B123EA">
        <w:rPr>
          <w:bCs/>
          <w:kern w:val="32"/>
          <w:sz w:val="26"/>
          <w:szCs w:val="26"/>
        </w:rPr>
        <w:t>№ 44-ФЗ.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ЭЛЕКТРОННЫЙ ЗАПРОС КОТИРОВОК</w:t>
      </w:r>
    </w:p>
    <w:p w:rsidR="00B123EA" w:rsidRPr="00B123EA" w:rsidRDefault="00DD26EB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4.3. </w:t>
      </w:r>
      <w:r w:rsidR="00B123EA" w:rsidRPr="00B123EA">
        <w:rPr>
          <w:bCs/>
          <w:kern w:val="32"/>
          <w:sz w:val="26"/>
          <w:szCs w:val="26"/>
        </w:rPr>
        <w:t>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B123EA" w:rsidRPr="00B123EA" w:rsidRDefault="00DD26EB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4.3.1. </w:t>
      </w:r>
      <w:r w:rsidR="00B123EA" w:rsidRPr="00B123EA">
        <w:rPr>
          <w:bCs/>
          <w:kern w:val="32"/>
          <w:sz w:val="26"/>
          <w:szCs w:val="26"/>
        </w:rPr>
        <w:t>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 xml:space="preserve"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</w:t>
      </w:r>
      <w:r w:rsidR="00DD26EB" w:rsidRPr="00AE07A3">
        <w:rPr>
          <w:bCs/>
          <w:kern w:val="32"/>
          <w:sz w:val="26"/>
          <w:szCs w:val="26"/>
        </w:rPr>
        <w:t>1–8 части 12 статьи 48 Закона № </w:t>
      </w:r>
      <w:r w:rsidRPr="00B123EA">
        <w:rPr>
          <w:bCs/>
          <w:kern w:val="32"/>
          <w:sz w:val="26"/>
          <w:szCs w:val="26"/>
        </w:rPr>
        <w:t>44-ФЗ;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proofErr w:type="gramStart"/>
      <w:r w:rsidRPr="00B123EA">
        <w:rPr>
          <w:bCs/>
          <w:kern w:val="32"/>
          <w:sz w:val="26"/>
          <w:szCs w:val="26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</w:t>
      </w:r>
      <w:r w:rsidR="00DD26EB" w:rsidRPr="00AE07A3">
        <w:rPr>
          <w:bCs/>
          <w:kern w:val="32"/>
          <w:sz w:val="26"/>
          <w:szCs w:val="26"/>
        </w:rPr>
        <w:t>мотренном ч. 24 ст. 22 Закона № </w:t>
      </w:r>
      <w:r w:rsidRPr="00B123EA">
        <w:rPr>
          <w:bCs/>
          <w:kern w:val="32"/>
          <w:sz w:val="26"/>
          <w:szCs w:val="26"/>
        </w:rPr>
        <w:t>44-ФЗ), предложенных участником закупки, подавшим такую заявку, с учетом положений нормативных правовых актов, принятых в соот</w:t>
      </w:r>
      <w:r w:rsidR="00DD26EB" w:rsidRPr="00AE07A3">
        <w:rPr>
          <w:bCs/>
          <w:kern w:val="32"/>
          <w:sz w:val="26"/>
          <w:szCs w:val="26"/>
        </w:rPr>
        <w:t>ветствии со статьей 14 Закона № </w:t>
      </w:r>
      <w:r w:rsidRPr="00B123EA">
        <w:rPr>
          <w:bCs/>
          <w:kern w:val="32"/>
          <w:sz w:val="26"/>
          <w:szCs w:val="26"/>
        </w:rPr>
        <w:t>44-ФЗ.</w:t>
      </w:r>
      <w:proofErr w:type="gramEnd"/>
      <w:r w:rsidRPr="00B123EA">
        <w:rPr>
          <w:bCs/>
          <w:kern w:val="32"/>
          <w:sz w:val="26"/>
          <w:szCs w:val="26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 если в нескольких заявках на участие в закупке содержатся одинаковые предложения, предусмотренные пунктом 3 и</w:t>
      </w:r>
      <w:r w:rsidR="00DD26EB" w:rsidRPr="00AE07A3">
        <w:rPr>
          <w:bCs/>
          <w:kern w:val="32"/>
          <w:sz w:val="26"/>
          <w:szCs w:val="26"/>
        </w:rPr>
        <w:t>ли 4 части 1 статьи 43 Закона № </w:t>
      </w:r>
      <w:r w:rsidRPr="00B123EA">
        <w:rPr>
          <w:bCs/>
          <w:kern w:val="32"/>
          <w:sz w:val="26"/>
          <w:szCs w:val="26"/>
        </w:rPr>
        <w:t>44-ФЗ, меньший порядковый номер присваивается заявке на участие в закупке, которая поступила ранее других таких заявок;</w:t>
      </w:r>
    </w:p>
    <w:p w:rsidR="00B123EA" w:rsidRPr="00B123EA" w:rsidRDefault="00B123EA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123EA">
        <w:rPr>
          <w:bCs/>
          <w:kern w:val="32"/>
          <w:sz w:val="26"/>
          <w:szCs w:val="26"/>
        </w:rPr>
        <w:t>подписывают протокол подведения итогов определения поставщика (подрядчика, исполнителя).</w:t>
      </w:r>
      <w:r w:rsidR="00DD26EB" w:rsidRPr="00AE07A3">
        <w:rPr>
          <w:bCs/>
          <w:kern w:val="32"/>
          <w:sz w:val="26"/>
          <w:szCs w:val="26"/>
        </w:rPr>
        <w:t xml:space="preserve"> </w:t>
      </w:r>
      <w:r w:rsidRPr="00B123EA">
        <w:rPr>
          <w:bCs/>
          <w:kern w:val="32"/>
          <w:sz w:val="26"/>
          <w:szCs w:val="26"/>
        </w:rPr>
        <w:t>Протокол формирует заказчик с использованием электронной площадки.</w:t>
      </w:r>
    </w:p>
    <w:p w:rsidR="00B123EA" w:rsidRPr="00B123EA" w:rsidRDefault="00DD26EB" w:rsidP="00B123EA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4.3.2. </w:t>
      </w:r>
      <w:r w:rsidR="00B123EA" w:rsidRPr="00B123EA">
        <w:rPr>
          <w:bCs/>
          <w:kern w:val="32"/>
          <w:sz w:val="26"/>
          <w:szCs w:val="26"/>
        </w:rPr>
        <w:t>При осуществлении процедуры определения поставщика (подрядчика, исполнителя) путем проведения электронного запроса котировок Комиссия также выполняет иные действия в соответствии с положениями Закона № 44-ФЗ.</w:t>
      </w:r>
    </w:p>
    <w:p w:rsidR="00DD26EB" w:rsidRPr="00DD26EB" w:rsidRDefault="00DD26EB" w:rsidP="00AE07A3">
      <w:pPr>
        <w:spacing w:before="120" w:after="120"/>
        <w:jc w:val="center"/>
        <w:rPr>
          <w:color w:val="000000"/>
          <w:sz w:val="26"/>
          <w:szCs w:val="26"/>
          <w:lang w:eastAsia="en-US"/>
        </w:rPr>
      </w:pPr>
      <w:r w:rsidRPr="00DD26EB">
        <w:rPr>
          <w:bCs/>
          <w:color w:val="000000"/>
          <w:sz w:val="26"/>
          <w:szCs w:val="26"/>
          <w:lang w:eastAsia="en-US"/>
        </w:rPr>
        <w:t>5. Порядок создания и работы Комиссии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5.1. </w:t>
      </w:r>
      <w:r w:rsidRPr="00DD26EB">
        <w:rPr>
          <w:bCs/>
          <w:kern w:val="32"/>
          <w:sz w:val="26"/>
          <w:szCs w:val="26"/>
        </w:rPr>
        <w:t>Комиссия является коллегиальным органом заказчика, действующим на постоянной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основе. Персональный состав Комиссии, ее председатель, заместитель председателя,</w:t>
      </w:r>
      <w:r w:rsidRPr="00AE07A3">
        <w:rPr>
          <w:bCs/>
          <w:kern w:val="32"/>
          <w:sz w:val="26"/>
          <w:szCs w:val="26"/>
        </w:rPr>
        <w:t xml:space="preserve"> </w:t>
      </w:r>
      <w:proofErr w:type="gramStart"/>
      <w:r w:rsidRPr="00DD26EB">
        <w:rPr>
          <w:bCs/>
          <w:kern w:val="32"/>
          <w:sz w:val="26"/>
          <w:szCs w:val="26"/>
        </w:rPr>
        <w:t>секретарь</w:t>
      </w:r>
      <w:proofErr w:type="gramEnd"/>
      <w:r w:rsidRPr="00DD26EB">
        <w:rPr>
          <w:bCs/>
          <w:kern w:val="32"/>
          <w:sz w:val="26"/>
          <w:szCs w:val="26"/>
        </w:rPr>
        <w:t xml:space="preserve"> и члены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Комиссии утверждаются приказом заказчика.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5.2. </w:t>
      </w:r>
      <w:r w:rsidRPr="00DD26EB">
        <w:rPr>
          <w:bCs/>
          <w:kern w:val="32"/>
          <w:sz w:val="26"/>
          <w:szCs w:val="26"/>
        </w:rPr>
        <w:t>Решение о создании комиссии принимается заказчиком до начала проведения закупки. При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этом определяются состав комиссии и порядок ее работы, назначается председатель комиссии.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Число членов Комиссии должно быть не менее трех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человек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lastRenderedPageBreak/>
        <w:t>Заказчик вправе включить в комиссию сотрудников контрактной службы исходя из целесообразности совмещения двух административно значимых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должностей.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E07A3">
        <w:rPr>
          <w:bCs/>
          <w:kern w:val="32"/>
          <w:sz w:val="26"/>
          <w:szCs w:val="26"/>
        </w:rPr>
        <w:t>5.3. </w:t>
      </w:r>
      <w:r w:rsidRPr="00DD26EB">
        <w:rPr>
          <w:bCs/>
          <w:kern w:val="32"/>
          <w:sz w:val="26"/>
          <w:szCs w:val="26"/>
        </w:rPr>
        <w:t>Заказчик включает в состав Комиссии преимущественно лиц, прошедших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профессиональную переподготовку или повышение квалификации в сфере закупок, а также лиц,</w:t>
      </w:r>
      <w:r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обладающих специальными знаниями, относящимися к объекту закупки.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5.</w:t>
      </w:r>
      <w:r w:rsidRPr="00AE07A3">
        <w:rPr>
          <w:bCs/>
          <w:kern w:val="32"/>
          <w:sz w:val="26"/>
          <w:szCs w:val="26"/>
        </w:rPr>
        <w:t>4</w:t>
      </w:r>
      <w:r w:rsidRPr="00DD26EB">
        <w:rPr>
          <w:bCs/>
          <w:kern w:val="32"/>
          <w:sz w:val="26"/>
          <w:szCs w:val="26"/>
        </w:rPr>
        <w:t>. Членами комиссии не могут быть:</w:t>
      </w:r>
    </w:p>
    <w:p w:rsidR="00DD26EB" w:rsidRPr="00DD26EB" w:rsidRDefault="00DD26EB" w:rsidP="00DD26EB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DD26EB" w:rsidRPr="00DD26EB" w:rsidRDefault="00DD26EB" w:rsidP="00DD26EB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proofErr w:type="gramStart"/>
      <w:r w:rsidRPr="00DD26EB">
        <w:rPr>
          <w:bCs/>
          <w:kern w:val="32"/>
          <w:sz w:val="26"/>
          <w:szCs w:val="26"/>
        </w:rPr>
        <w:t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DD26EB">
        <w:rPr>
          <w:bCs/>
          <w:kern w:val="32"/>
          <w:sz w:val="26"/>
          <w:szCs w:val="26"/>
        </w:rPr>
        <w:t xml:space="preserve"> Понятие "личная заинтересованность" используется в значении, указанном в Федеральном законе от 25 декабря 2008 года № 273-ФЗ "О противодействии коррупции";</w:t>
      </w:r>
    </w:p>
    <w:p w:rsidR="00DD26EB" w:rsidRPr="00DD26EB" w:rsidRDefault="00DD26EB" w:rsidP="00DD26EB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DD26EB" w:rsidRPr="00DD26EB" w:rsidRDefault="00DD26EB" w:rsidP="00DD26EB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должностные лица органов контроля, указанных в части 1 статьи 99 настоящего Федерального закона, непосредственно осуществляющие контроль в сфере закупок.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5.</w:t>
      </w:r>
      <w:r w:rsidRPr="00AE07A3">
        <w:rPr>
          <w:bCs/>
          <w:kern w:val="32"/>
          <w:sz w:val="26"/>
          <w:szCs w:val="26"/>
        </w:rPr>
        <w:t>5</w:t>
      </w:r>
      <w:r w:rsidRPr="00DD26EB">
        <w:rPr>
          <w:bCs/>
          <w:kern w:val="32"/>
          <w:sz w:val="26"/>
          <w:szCs w:val="26"/>
        </w:rPr>
        <w:t>.</w:t>
      </w:r>
      <w:r w:rsidR="001D6F15">
        <w:rPr>
          <w:bCs/>
          <w:kern w:val="32"/>
          <w:sz w:val="26"/>
          <w:szCs w:val="26"/>
        </w:rPr>
        <w:t> </w:t>
      </w:r>
      <w:r w:rsidRPr="00DD26EB">
        <w:rPr>
          <w:bCs/>
          <w:kern w:val="32"/>
          <w:sz w:val="26"/>
          <w:szCs w:val="26"/>
        </w:rPr>
        <w:t>Замена члена комиссии допускается только по решению заказчика. Член комиссии обязан незамедлительно сообщить заказчику, принявшему решение о создании комиссии, о возникновении обстоятельств, предусмотренных пунктом 5.</w:t>
      </w:r>
      <w:r w:rsidR="00F16256" w:rsidRPr="00AE07A3">
        <w:rPr>
          <w:bCs/>
          <w:kern w:val="32"/>
          <w:sz w:val="26"/>
          <w:szCs w:val="26"/>
        </w:rPr>
        <w:t>4</w:t>
      </w:r>
      <w:r w:rsidRPr="00DD26EB">
        <w:rPr>
          <w:bCs/>
          <w:kern w:val="32"/>
          <w:sz w:val="26"/>
          <w:szCs w:val="26"/>
        </w:rPr>
        <w:t> настоящего положения. В случае выявления в составе комиссии физических лиц, указанных в пункте 5.</w:t>
      </w:r>
      <w:r w:rsidR="00F16256" w:rsidRPr="00AE07A3">
        <w:rPr>
          <w:bCs/>
          <w:kern w:val="32"/>
          <w:sz w:val="26"/>
          <w:szCs w:val="26"/>
        </w:rPr>
        <w:t>4</w:t>
      </w:r>
      <w:r w:rsidRPr="00DD26EB">
        <w:rPr>
          <w:bCs/>
          <w:kern w:val="32"/>
          <w:sz w:val="26"/>
          <w:szCs w:val="26"/>
        </w:rPr>
        <w:t xml:space="preserve">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пункта 5.</w:t>
      </w:r>
      <w:r w:rsidR="00F16256" w:rsidRPr="00AE07A3">
        <w:rPr>
          <w:bCs/>
          <w:kern w:val="32"/>
          <w:sz w:val="26"/>
          <w:szCs w:val="26"/>
        </w:rPr>
        <w:t>4</w:t>
      </w:r>
      <w:r w:rsidRPr="00DD26EB">
        <w:rPr>
          <w:bCs/>
          <w:kern w:val="32"/>
          <w:sz w:val="26"/>
          <w:szCs w:val="26"/>
        </w:rPr>
        <w:t xml:space="preserve"> настоящего положения.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5.</w:t>
      </w:r>
      <w:r w:rsidRPr="00AE07A3">
        <w:rPr>
          <w:bCs/>
          <w:kern w:val="32"/>
          <w:sz w:val="26"/>
          <w:szCs w:val="26"/>
        </w:rPr>
        <w:t>6</w:t>
      </w:r>
      <w:r w:rsidR="001D6F15">
        <w:rPr>
          <w:bCs/>
          <w:kern w:val="32"/>
          <w:sz w:val="26"/>
          <w:szCs w:val="26"/>
        </w:rPr>
        <w:t>. </w:t>
      </w:r>
      <w:r w:rsidRPr="00DD26EB">
        <w:rPr>
          <w:bCs/>
          <w:kern w:val="32"/>
          <w:sz w:val="26"/>
          <w:szCs w:val="26"/>
        </w:rPr>
        <w:t>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5.</w:t>
      </w:r>
      <w:r w:rsidRPr="00AE07A3">
        <w:rPr>
          <w:bCs/>
          <w:kern w:val="32"/>
          <w:sz w:val="26"/>
          <w:szCs w:val="26"/>
        </w:rPr>
        <w:t>7</w:t>
      </w:r>
      <w:r w:rsidR="00F16256" w:rsidRPr="00AE07A3">
        <w:rPr>
          <w:bCs/>
          <w:kern w:val="32"/>
          <w:sz w:val="26"/>
          <w:szCs w:val="26"/>
        </w:rPr>
        <w:t>. </w:t>
      </w:r>
      <w:r w:rsidRPr="00DD26EB">
        <w:rPr>
          <w:bCs/>
          <w:kern w:val="32"/>
          <w:sz w:val="26"/>
          <w:szCs w:val="26"/>
        </w:rPr>
        <w:t xml:space="preserve">Уведомление членов Комиссии о месте, дате и времени проведения заседаний комиссии осуществляется не </w:t>
      </w:r>
      <w:proofErr w:type="gramStart"/>
      <w:r w:rsidRPr="00DD26EB">
        <w:rPr>
          <w:bCs/>
          <w:kern w:val="32"/>
          <w:sz w:val="26"/>
          <w:szCs w:val="26"/>
        </w:rPr>
        <w:t>позднее</w:t>
      </w:r>
      <w:proofErr w:type="gramEnd"/>
      <w:r w:rsidRPr="00DD26EB">
        <w:rPr>
          <w:bCs/>
          <w:kern w:val="32"/>
          <w:sz w:val="26"/>
          <w:szCs w:val="26"/>
        </w:rPr>
        <w:t xml:space="preserve"> чем за два рабочих дня до даты проведения такого</w:t>
      </w:r>
      <w:r w:rsidR="00F16256"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заседания посредством направления приглашений, содержащих сведения о повестке дня</w:t>
      </w:r>
      <w:r w:rsidR="00F16256"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 xml:space="preserve">заседания. Подготовка приглашения, представление его на подписание председателю и направление членам комиссии осуществляется </w:t>
      </w:r>
      <w:r w:rsidRPr="00DD26EB">
        <w:rPr>
          <w:bCs/>
          <w:kern w:val="32"/>
          <w:sz w:val="26"/>
          <w:szCs w:val="26"/>
        </w:rPr>
        <w:lastRenderedPageBreak/>
        <w:t>секретарем комиссии.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5.</w:t>
      </w:r>
      <w:r w:rsidRPr="00AE07A3">
        <w:rPr>
          <w:bCs/>
          <w:kern w:val="32"/>
          <w:sz w:val="26"/>
          <w:szCs w:val="26"/>
        </w:rPr>
        <w:t>8</w:t>
      </w:r>
      <w:r w:rsidR="00F16256" w:rsidRPr="00AE07A3">
        <w:rPr>
          <w:bCs/>
          <w:kern w:val="32"/>
          <w:sz w:val="26"/>
          <w:szCs w:val="26"/>
        </w:rPr>
        <w:t>. </w:t>
      </w:r>
      <w:r w:rsidRPr="00DD26EB">
        <w:rPr>
          <w:bCs/>
          <w:kern w:val="32"/>
          <w:sz w:val="26"/>
          <w:szCs w:val="26"/>
        </w:rPr>
        <w:t>Председатель Комиссии либо лицо, его замещающее: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– осуществляет общее руководство работой Комиссии и обеспечивает выполнение настоящего положения;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– объявляет заседание правомочным или выносит решение о его переносе из-за отсутствия</w:t>
      </w:r>
      <w:r w:rsidR="00F16256"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необходимого количества членов;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– открывает и ведет заседания Комиссии, объявляет перерывы;</w:t>
      </w:r>
    </w:p>
    <w:p w:rsidR="00DD26EB" w:rsidRPr="00DD26EB" w:rsidRDefault="00DD26EB" w:rsidP="00DD26E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– в случае необходимости выносит на обсуждение Комиссии вопрос о привлечении к работе экспертов.</w:t>
      </w:r>
    </w:p>
    <w:p w:rsidR="00DD26EB" w:rsidRPr="00DD26EB" w:rsidRDefault="00DD26EB" w:rsidP="00F16256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DD26EB">
        <w:rPr>
          <w:bCs/>
          <w:kern w:val="32"/>
          <w:sz w:val="26"/>
          <w:szCs w:val="26"/>
        </w:rPr>
        <w:t>5.</w:t>
      </w:r>
      <w:r w:rsidRPr="00AE07A3">
        <w:rPr>
          <w:bCs/>
          <w:kern w:val="32"/>
          <w:sz w:val="26"/>
          <w:szCs w:val="26"/>
        </w:rPr>
        <w:t>9. </w:t>
      </w:r>
      <w:r w:rsidRPr="00DD26EB">
        <w:rPr>
          <w:bCs/>
          <w:kern w:val="32"/>
          <w:sz w:val="26"/>
          <w:szCs w:val="26"/>
        </w:rPr>
        <w:t>Секретарь Комиссии осуществляет подготовку заседаний Комиссии, включая</w:t>
      </w:r>
      <w:r w:rsidR="00F16256"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оформление и рассылку необходимых документов, информирование членов Комиссии по</w:t>
      </w:r>
      <w:r w:rsidR="00F16256" w:rsidRPr="00AE07A3">
        <w:rPr>
          <w:bCs/>
          <w:kern w:val="32"/>
          <w:sz w:val="26"/>
          <w:szCs w:val="26"/>
        </w:rPr>
        <w:t xml:space="preserve"> </w:t>
      </w:r>
      <w:r w:rsidRPr="00DD26EB">
        <w:rPr>
          <w:bCs/>
          <w:kern w:val="32"/>
          <w:sz w:val="26"/>
          <w:szCs w:val="26"/>
        </w:rPr>
        <w:t>всем вопросам, относящимся к их функциям (в том числе извещение лиц, принимающих участие в работе комиссии, о времени и месте проведения заседаний и обеспечение членов комиссии необходимыми материалами). Обеспечивает взаимодействие с контрактной службой в соответствии с положением о контрактной службе заказчика (должностной инструкцией контрактного управляющего).</w:t>
      </w:r>
    </w:p>
    <w:p w:rsidR="00F16256" w:rsidRPr="00F16256" w:rsidRDefault="00F16256" w:rsidP="00AE07A3">
      <w:pPr>
        <w:spacing w:before="120" w:after="120"/>
        <w:jc w:val="center"/>
        <w:rPr>
          <w:color w:val="000000"/>
          <w:sz w:val="26"/>
          <w:szCs w:val="26"/>
          <w:lang w:eastAsia="en-US"/>
        </w:rPr>
      </w:pPr>
      <w:r w:rsidRPr="00F16256">
        <w:rPr>
          <w:bCs/>
          <w:color w:val="000000"/>
          <w:sz w:val="26"/>
          <w:szCs w:val="26"/>
          <w:lang w:eastAsia="en-US"/>
        </w:rPr>
        <w:t>6. Права, обязанности и ответственность Комиссии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6.1. </w:t>
      </w:r>
      <w:r w:rsidRPr="00F16256">
        <w:rPr>
          <w:color w:val="000000"/>
          <w:sz w:val="26"/>
          <w:szCs w:val="26"/>
          <w:lang w:eastAsia="en-US"/>
        </w:rPr>
        <w:t>Члены Комиссии вправе: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– </w:t>
      </w:r>
      <w:r w:rsidRPr="00F16256">
        <w:rPr>
          <w:color w:val="000000"/>
          <w:sz w:val="26"/>
          <w:szCs w:val="26"/>
          <w:lang w:eastAsia="en-US"/>
        </w:rPr>
        <w:t>знакомиться со всеми представленными на рассмотрение документами и сведениями,</w:t>
      </w:r>
      <w:r w:rsidRPr="00AE07A3">
        <w:rPr>
          <w:color w:val="000000"/>
          <w:sz w:val="26"/>
          <w:szCs w:val="26"/>
          <w:lang w:eastAsia="en-US"/>
        </w:rPr>
        <w:t xml:space="preserve"> </w:t>
      </w:r>
      <w:r w:rsidRPr="00F16256">
        <w:rPr>
          <w:color w:val="000000"/>
          <w:sz w:val="26"/>
          <w:szCs w:val="26"/>
          <w:lang w:eastAsia="en-US"/>
        </w:rPr>
        <w:t>составляющими заявку на участие в закупке;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– </w:t>
      </w:r>
      <w:r w:rsidRPr="00F16256">
        <w:rPr>
          <w:color w:val="000000"/>
          <w:sz w:val="26"/>
          <w:szCs w:val="26"/>
          <w:lang w:eastAsia="en-US"/>
        </w:rPr>
        <w:t>выступать по вопросам повестки дня на заседаниях Комиссии;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– </w:t>
      </w:r>
      <w:r w:rsidRPr="00F16256">
        <w:rPr>
          <w:color w:val="000000"/>
          <w:sz w:val="26"/>
          <w:szCs w:val="26"/>
          <w:lang w:eastAsia="en-US"/>
        </w:rPr>
        <w:t>проверять правильность содержания формируемых заказчиком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протоколов, в том числе</w:t>
      </w:r>
      <w:r w:rsidRPr="00AE07A3">
        <w:rPr>
          <w:color w:val="000000"/>
          <w:sz w:val="26"/>
          <w:szCs w:val="26"/>
          <w:lang w:eastAsia="en-US"/>
        </w:rPr>
        <w:t xml:space="preserve"> </w:t>
      </w:r>
      <w:r w:rsidRPr="00F16256">
        <w:rPr>
          <w:color w:val="000000"/>
          <w:sz w:val="26"/>
          <w:szCs w:val="26"/>
          <w:lang w:eastAsia="en-US"/>
        </w:rPr>
        <w:t>правильность отражения в этих протоколах своего выступления.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6.2. </w:t>
      </w:r>
      <w:r w:rsidRPr="00F16256">
        <w:rPr>
          <w:color w:val="000000"/>
          <w:sz w:val="26"/>
          <w:szCs w:val="26"/>
          <w:lang w:eastAsia="en-US"/>
        </w:rPr>
        <w:t>Члены Комиссии обязаны: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– </w:t>
      </w:r>
      <w:r w:rsidRPr="00F16256">
        <w:rPr>
          <w:color w:val="000000"/>
          <w:sz w:val="26"/>
          <w:szCs w:val="26"/>
          <w:lang w:eastAsia="en-US"/>
        </w:rPr>
        <w:t>присутствовать на заседаниях Комиссии, за исключением случаев, вызванных</w:t>
      </w:r>
      <w:r w:rsidRPr="00AE07A3">
        <w:rPr>
          <w:color w:val="000000"/>
          <w:sz w:val="26"/>
          <w:szCs w:val="26"/>
          <w:lang w:eastAsia="en-US"/>
        </w:rPr>
        <w:t xml:space="preserve"> </w:t>
      </w:r>
      <w:r w:rsidRPr="00F16256">
        <w:rPr>
          <w:color w:val="000000"/>
          <w:sz w:val="26"/>
          <w:szCs w:val="26"/>
          <w:lang w:eastAsia="en-US"/>
        </w:rPr>
        <w:t>уважительными причинами (временная нетрудоспособность, командировка и другие уважительные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причины);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– </w:t>
      </w:r>
      <w:r w:rsidRPr="00F16256">
        <w:rPr>
          <w:color w:val="000000"/>
          <w:sz w:val="26"/>
          <w:szCs w:val="26"/>
          <w:lang w:eastAsia="en-US"/>
        </w:rPr>
        <w:t>принимать решения в пределах своей компетенции;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– </w:t>
      </w:r>
      <w:r w:rsidRPr="00F16256">
        <w:rPr>
          <w:color w:val="000000"/>
          <w:sz w:val="26"/>
          <w:szCs w:val="26"/>
          <w:lang w:eastAsia="en-US"/>
        </w:rPr>
        <w:t>при осуществлении закупок принимать меры по предотвращению и урегулированию конфликта интересов в соответствии с Федеральным за</w:t>
      </w:r>
      <w:r w:rsidRPr="00AE07A3">
        <w:rPr>
          <w:color w:val="000000"/>
          <w:sz w:val="26"/>
          <w:szCs w:val="26"/>
          <w:lang w:eastAsia="en-US"/>
        </w:rPr>
        <w:t>коном от 25 декабря 2008 года № </w:t>
      </w:r>
      <w:r w:rsidRPr="00F16256">
        <w:rPr>
          <w:color w:val="000000"/>
          <w:sz w:val="26"/>
          <w:szCs w:val="26"/>
          <w:lang w:eastAsia="en-US"/>
        </w:rPr>
        <w:t>273-ФЗ «О противодействии коррупции», в том числе с учетом информации, предоставленной заказчику в соответствии с частью 23 с</w:t>
      </w:r>
      <w:r w:rsidRPr="00AE07A3">
        <w:rPr>
          <w:color w:val="000000"/>
          <w:sz w:val="26"/>
          <w:szCs w:val="26"/>
          <w:lang w:eastAsia="en-US"/>
        </w:rPr>
        <w:t>татьи 34 Закона № </w:t>
      </w:r>
      <w:r w:rsidRPr="00F16256">
        <w:rPr>
          <w:color w:val="000000"/>
          <w:sz w:val="26"/>
          <w:szCs w:val="26"/>
          <w:lang w:eastAsia="en-US"/>
        </w:rPr>
        <w:t>44-ФЗ.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6.3. </w:t>
      </w:r>
      <w:r w:rsidRPr="00F16256">
        <w:rPr>
          <w:color w:val="000000"/>
          <w:sz w:val="26"/>
          <w:szCs w:val="26"/>
          <w:lang w:eastAsia="en-US"/>
        </w:rPr>
        <w:t>Решение Комиссии, принятое в нарушение требований Закона №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44-ФЗ</w:t>
      </w:r>
      <w:r w:rsidRPr="00AE07A3">
        <w:rPr>
          <w:color w:val="000000"/>
          <w:sz w:val="26"/>
          <w:szCs w:val="26"/>
          <w:lang w:eastAsia="en-US"/>
        </w:rPr>
        <w:t xml:space="preserve"> </w:t>
      </w:r>
      <w:r w:rsidRPr="00F16256">
        <w:rPr>
          <w:color w:val="000000"/>
          <w:sz w:val="26"/>
          <w:szCs w:val="26"/>
          <w:lang w:eastAsia="en-US"/>
        </w:rPr>
        <w:t>и настоящего положения, может быть обжаловано любым участником закупки в порядке,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установленном Законом №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44-ФЗ, и признано недействительным по решению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контрольного органа в сфере закупок.</w:t>
      </w:r>
    </w:p>
    <w:p w:rsidR="00F16256" w:rsidRPr="00F16256" w:rsidRDefault="00F16256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E07A3">
        <w:rPr>
          <w:color w:val="000000"/>
          <w:sz w:val="26"/>
          <w:szCs w:val="26"/>
          <w:lang w:eastAsia="en-US"/>
        </w:rPr>
        <w:t>6.4. </w:t>
      </w:r>
      <w:r w:rsidRPr="00F16256">
        <w:rPr>
          <w:color w:val="000000"/>
          <w:sz w:val="26"/>
          <w:szCs w:val="26"/>
          <w:lang w:eastAsia="en-US"/>
        </w:rPr>
        <w:t>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</w:t>
      </w:r>
      <w:r w:rsidRPr="00F16256">
        <w:rPr>
          <w:color w:val="000000"/>
          <w:sz w:val="26"/>
          <w:szCs w:val="26"/>
          <w:lang w:val="en-US" w:eastAsia="en-US"/>
        </w:rPr>
        <w:t> </w:t>
      </w:r>
      <w:r w:rsidRPr="00F16256">
        <w:rPr>
          <w:color w:val="000000"/>
          <w:sz w:val="26"/>
          <w:szCs w:val="26"/>
          <w:lang w:eastAsia="en-US"/>
        </w:rPr>
        <w:t>РФ.</w:t>
      </w:r>
    </w:p>
    <w:p w:rsidR="00061C03" w:rsidRPr="00AE07A3" w:rsidRDefault="00061C03" w:rsidP="00F16256">
      <w:pPr>
        <w:ind w:firstLine="709"/>
        <w:jc w:val="both"/>
        <w:rPr>
          <w:color w:val="000000"/>
          <w:sz w:val="26"/>
          <w:szCs w:val="26"/>
          <w:lang w:eastAsia="en-US"/>
        </w:rPr>
      </w:pPr>
      <w:bookmarkStart w:id="1" w:name="_GoBack"/>
      <w:bookmarkEnd w:id="1"/>
    </w:p>
    <w:sectPr w:rsidR="00061C03" w:rsidRPr="00AE07A3" w:rsidSect="00B73B1A">
      <w:head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85" w:rsidRDefault="00517985">
      <w:r>
        <w:separator/>
      </w:r>
    </w:p>
  </w:endnote>
  <w:endnote w:type="continuationSeparator" w:id="0">
    <w:p w:rsidR="00517985" w:rsidRDefault="0051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85" w:rsidRDefault="001D6F1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517985" w:rsidRDefault="005179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85" w:rsidRDefault="001D6F1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17985" w:rsidRDefault="005179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85" w:rsidRDefault="00517985">
      <w:r>
        <w:separator/>
      </w:r>
    </w:p>
  </w:footnote>
  <w:footnote w:type="continuationSeparator" w:id="0">
    <w:p w:rsidR="00517985" w:rsidRDefault="0051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85" w:rsidRDefault="00BB648B" w:rsidP="00E62A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79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7985" w:rsidRDefault="005179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090E"/>
    <w:multiLevelType w:val="hybridMultilevel"/>
    <w:tmpl w:val="ED2A0B7A"/>
    <w:lvl w:ilvl="0" w:tplc="98628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FF4C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72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E5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13A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831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4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A49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2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B66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833BEF"/>
    <w:multiLevelType w:val="hybridMultilevel"/>
    <w:tmpl w:val="9924A5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55F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E2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360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7A67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64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EF1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443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C3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BD70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507D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5D3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7F4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C41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7"/>
  </w:num>
  <w:num w:numId="5">
    <w:abstractNumId w:val="23"/>
  </w:num>
  <w:num w:numId="6">
    <w:abstractNumId w:val="15"/>
  </w:num>
  <w:num w:numId="7">
    <w:abstractNumId w:val="25"/>
  </w:num>
  <w:num w:numId="8">
    <w:abstractNumId w:val="18"/>
  </w:num>
  <w:num w:numId="9">
    <w:abstractNumId w:val="8"/>
  </w:num>
  <w:num w:numId="10">
    <w:abstractNumId w:val="9"/>
  </w:num>
  <w:num w:numId="11">
    <w:abstractNumId w:val="22"/>
  </w:num>
  <w:num w:numId="12">
    <w:abstractNumId w:val="17"/>
  </w:num>
  <w:num w:numId="13">
    <w:abstractNumId w:val="1"/>
  </w:num>
  <w:num w:numId="14">
    <w:abstractNumId w:val="11"/>
  </w:num>
  <w:num w:numId="15">
    <w:abstractNumId w:val="21"/>
  </w:num>
  <w:num w:numId="16">
    <w:abstractNumId w:val="6"/>
  </w:num>
  <w:num w:numId="17">
    <w:abstractNumId w:val="0"/>
  </w:num>
  <w:num w:numId="18">
    <w:abstractNumId w:val="14"/>
  </w:num>
  <w:num w:numId="19">
    <w:abstractNumId w:val="13"/>
  </w:num>
  <w:num w:numId="20">
    <w:abstractNumId w:val="24"/>
  </w:num>
  <w:num w:numId="21">
    <w:abstractNumId w:val="16"/>
  </w:num>
  <w:num w:numId="22">
    <w:abstractNumId w:val="12"/>
  </w:num>
  <w:num w:numId="23">
    <w:abstractNumId w:val="10"/>
  </w:num>
  <w:num w:numId="24">
    <w:abstractNumId w:val="19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C03"/>
    <w:rsid w:val="00061C03"/>
    <w:rsid w:val="0008397A"/>
    <w:rsid w:val="000D6B53"/>
    <w:rsid w:val="00113007"/>
    <w:rsid w:val="0013367C"/>
    <w:rsid w:val="00156890"/>
    <w:rsid w:val="00164143"/>
    <w:rsid w:val="001D4B60"/>
    <w:rsid w:val="001D6F15"/>
    <w:rsid w:val="002014C8"/>
    <w:rsid w:val="00220857"/>
    <w:rsid w:val="002554DA"/>
    <w:rsid w:val="00295A1B"/>
    <w:rsid w:val="00297B70"/>
    <w:rsid w:val="002A1A20"/>
    <w:rsid w:val="002F3FCB"/>
    <w:rsid w:val="003240C6"/>
    <w:rsid w:val="003335F8"/>
    <w:rsid w:val="00342D64"/>
    <w:rsid w:val="0038397E"/>
    <w:rsid w:val="003A287F"/>
    <w:rsid w:val="003D1051"/>
    <w:rsid w:val="003F7569"/>
    <w:rsid w:val="004248C9"/>
    <w:rsid w:val="00460DAD"/>
    <w:rsid w:val="004622E8"/>
    <w:rsid w:val="00517985"/>
    <w:rsid w:val="005223FC"/>
    <w:rsid w:val="00575E79"/>
    <w:rsid w:val="00595DE7"/>
    <w:rsid w:val="005A345E"/>
    <w:rsid w:val="005C1A43"/>
    <w:rsid w:val="005C2CF2"/>
    <w:rsid w:val="005D6DC7"/>
    <w:rsid w:val="00655F8C"/>
    <w:rsid w:val="006B39A9"/>
    <w:rsid w:val="006C1FC6"/>
    <w:rsid w:val="007008A3"/>
    <w:rsid w:val="0072657C"/>
    <w:rsid w:val="00733F45"/>
    <w:rsid w:val="007C0C6C"/>
    <w:rsid w:val="007D51FD"/>
    <w:rsid w:val="007D7636"/>
    <w:rsid w:val="00822EA2"/>
    <w:rsid w:val="0084381E"/>
    <w:rsid w:val="00852E7D"/>
    <w:rsid w:val="00854417"/>
    <w:rsid w:val="00867118"/>
    <w:rsid w:val="00872768"/>
    <w:rsid w:val="008809F9"/>
    <w:rsid w:val="0088432F"/>
    <w:rsid w:val="008B707F"/>
    <w:rsid w:val="009173A4"/>
    <w:rsid w:val="009603D2"/>
    <w:rsid w:val="00985253"/>
    <w:rsid w:val="00994E5D"/>
    <w:rsid w:val="009A7902"/>
    <w:rsid w:val="009C141B"/>
    <w:rsid w:val="009D249A"/>
    <w:rsid w:val="009F4E50"/>
    <w:rsid w:val="00A00D43"/>
    <w:rsid w:val="00A056CD"/>
    <w:rsid w:val="00A333D6"/>
    <w:rsid w:val="00A409C7"/>
    <w:rsid w:val="00AD4DC4"/>
    <w:rsid w:val="00AE07A3"/>
    <w:rsid w:val="00AE2434"/>
    <w:rsid w:val="00AE30CB"/>
    <w:rsid w:val="00AF51B0"/>
    <w:rsid w:val="00B123EA"/>
    <w:rsid w:val="00B351EB"/>
    <w:rsid w:val="00B73B1A"/>
    <w:rsid w:val="00BA252E"/>
    <w:rsid w:val="00BB0E61"/>
    <w:rsid w:val="00BB648B"/>
    <w:rsid w:val="00BC05D0"/>
    <w:rsid w:val="00BF443A"/>
    <w:rsid w:val="00C16643"/>
    <w:rsid w:val="00D30E22"/>
    <w:rsid w:val="00DD26EB"/>
    <w:rsid w:val="00E0458C"/>
    <w:rsid w:val="00E507AC"/>
    <w:rsid w:val="00E52F8B"/>
    <w:rsid w:val="00E62A48"/>
    <w:rsid w:val="00E94699"/>
    <w:rsid w:val="00EC1F4E"/>
    <w:rsid w:val="00ED58ED"/>
    <w:rsid w:val="00ED7DFB"/>
    <w:rsid w:val="00EF4467"/>
    <w:rsid w:val="00F161E9"/>
    <w:rsid w:val="00F16256"/>
    <w:rsid w:val="00F41F7F"/>
    <w:rsid w:val="00F97E5D"/>
    <w:rsid w:val="00F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C03"/>
    <w:rPr>
      <w:sz w:val="24"/>
      <w:szCs w:val="24"/>
    </w:rPr>
  </w:style>
  <w:style w:type="paragraph" w:styleId="1">
    <w:name w:val="heading 1"/>
    <w:basedOn w:val="a"/>
    <w:link w:val="10"/>
    <w:qFormat/>
    <w:rsid w:val="00061C03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1C03"/>
    <w:rPr>
      <w:b/>
      <w:bCs/>
      <w:kern w:val="32"/>
      <w:sz w:val="24"/>
      <w:szCs w:val="28"/>
      <w:lang w:bidi="ar-SA"/>
    </w:rPr>
  </w:style>
  <w:style w:type="paragraph" w:styleId="a3">
    <w:name w:val="Body Text Indent"/>
    <w:basedOn w:val="a"/>
    <w:link w:val="a4"/>
    <w:rsid w:val="00061C03"/>
    <w:pPr>
      <w:tabs>
        <w:tab w:val="left" w:pos="540"/>
      </w:tabs>
      <w:ind w:firstLine="540"/>
      <w:jc w:val="both"/>
    </w:pPr>
  </w:style>
  <w:style w:type="character" w:customStyle="1" w:styleId="a4">
    <w:name w:val="Основной текст с отступом Знак"/>
    <w:link w:val="a3"/>
    <w:rsid w:val="00061C03"/>
    <w:rPr>
      <w:sz w:val="24"/>
      <w:szCs w:val="24"/>
      <w:lang w:bidi="ar-SA"/>
    </w:rPr>
  </w:style>
  <w:style w:type="paragraph" w:styleId="a5">
    <w:name w:val="List Paragraph"/>
    <w:basedOn w:val="a"/>
    <w:qFormat/>
    <w:rsid w:val="00061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1130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13007"/>
  </w:style>
  <w:style w:type="paragraph" w:styleId="a8">
    <w:name w:val="footer"/>
    <w:basedOn w:val="a"/>
    <w:link w:val="a9"/>
    <w:uiPriority w:val="99"/>
    <w:rsid w:val="002014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4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97DAC-2BFC-4E41-84DA-2033DFD7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8</Pages>
  <Words>2885</Words>
  <Characters>20558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23397</CharactersWithSpaces>
  <SharedDoc>false</SharedDoc>
  <HLinks>
    <vt:vector size="102" baseType="variant">
      <vt:variant>
        <vt:i4>589917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3145824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consultantplus://offline/ref=F0FB2C4CCDA4F195AAAA8E7FD7884E3BE6DF5FCA698E14BC1BEDD746A9D7A3CB8D2A7065E8F5B052X403E</vt:lpwstr>
      </vt:variant>
      <vt:variant>
        <vt:lpwstr/>
      </vt:variant>
      <vt:variant>
        <vt:i4>589917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3145776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consultantplus://offline/ref=F0FB2C4CCDA4F195AAAA8E7FD7884E3BE6DF5FCA698E14BC1BEDD746A9D7A3CB8D2A7065E8F5B05AX400E</vt:lpwstr>
      </vt:variant>
      <vt:variant>
        <vt:lpwstr/>
      </vt:variant>
      <vt:variant>
        <vt:i4>3145779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3145827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consultantplus://offline/ref=F0FB2C4CCDA4F195AAAA8E7FD7884E3BE6DF5FCA698E14BC1BEDD746A9D7A3CB8D2A7065E8F5B152X401E</vt:lpwstr>
      </vt:variant>
      <vt:variant>
        <vt:lpwstr/>
      </vt:variant>
      <vt:variant>
        <vt:i4>3145779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589917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consultantplus://offline/ref=08D1BD4CC88B52F8907930E026B1A507A8B39901115C2CABAED72BA72FW504E</vt:lpwstr>
      </vt:variant>
      <vt:variant>
        <vt:lpwstr/>
      </vt:variant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consultantplus://offline/ref=08D1BD4CC88B52F8907930E026B1A507A8B39901115C2CABAED72BA72FW504E</vt:lpwstr>
      </vt:variant>
      <vt:variant>
        <vt:lpwstr/>
      </vt:variant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consultantplus://offline/ref=08D1BD4CC88B52F8907930E026B1A507A8B2920D145F2CABAED72BA72FW504E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consultantplus://offline/ref=08D1BD4CC88B52F8907930E026B1A507A8B2920D17582CABAED72BA72FW504E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intenet2</dc:creator>
  <cp:lastModifiedBy>4700-00-641</cp:lastModifiedBy>
  <cp:revision>12</cp:revision>
  <cp:lastPrinted>2022-01-25T13:09:00Z</cp:lastPrinted>
  <dcterms:created xsi:type="dcterms:W3CDTF">2022-01-24T14:08:00Z</dcterms:created>
  <dcterms:modified xsi:type="dcterms:W3CDTF">2023-04-24T13:38:00Z</dcterms:modified>
</cp:coreProperties>
</file>